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9B" w:rsidRPr="00BC1CCB" w:rsidRDefault="00BC1CCB" w:rsidP="0036329B">
      <w:pPr>
        <w:pStyle w:val="Heading2"/>
        <w:jc w:val="center"/>
        <w:rPr>
          <w:rStyle w:val="Emphasis"/>
          <w:rFonts w:ascii="Calibri" w:hAnsi="Calibri"/>
          <w:i w:val="0"/>
          <w:color w:val="000080"/>
        </w:rPr>
      </w:pPr>
      <w:r w:rsidRPr="00BC1CCB">
        <w:rPr>
          <w:rFonts w:ascii="Calibri" w:hAnsi="Calibri"/>
          <w:color w:val="000080"/>
        </w:rPr>
        <w:t xml:space="preserve">IOPS Course </w:t>
      </w:r>
      <w:r w:rsidR="00D1027E" w:rsidRPr="00BC1CCB">
        <w:rPr>
          <w:rStyle w:val="Emphasis"/>
          <w:rFonts w:ascii="Calibri" w:hAnsi="Calibri"/>
          <w:i w:val="0"/>
          <w:color w:val="000080"/>
        </w:rPr>
        <w:t>‘</w:t>
      </w:r>
      <w:r w:rsidR="0036329B" w:rsidRPr="00BC1CCB">
        <w:rPr>
          <w:rStyle w:val="Emphasis"/>
          <w:rFonts w:ascii="Calibri" w:hAnsi="Calibri"/>
          <w:i w:val="0"/>
          <w:color w:val="000080"/>
        </w:rPr>
        <w:t>Generalized Latent Variable Modeling</w:t>
      </w:r>
      <w:r w:rsidR="00D1027E" w:rsidRPr="00BC1CCB">
        <w:rPr>
          <w:rStyle w:val="Emphasis"/>
          <w:rFonts w:ascii="Calibri" w:hAnsi="Calibri"/>
          <w:i w:val="0"/>
          <w:color w:val="000080"/>
        </w:rPr>
        <w:t>’</w:t>
      </w:r>
    </w:p>
    <w:p w:rsidR="00E12E24" w:rsidRPr="00BC1CCB" w:rsidRDefault="0036329B" w:rsidP="00E12E24">
      <w:pPr>
        <w:pStyle w:val="Heading4"/>
        <w:jc w:val="center"/>
        <w:rPr>
          <w:rFonts w:ascii="Calibri" w:hAnsi="Calibri"/>
          <w:color w:val="000080"/>
          <w:sz w:val="28"/>
          <w:szCs w:val="28"/>
          <w:lang w:val="en-US"/>
        </w:rPr>
      </w:pPr>
      <w:r w:rsidRPr="00BC1CCB">
        <w:rPr>
          <w:rFonts w:ascii="Calibri" w:hAnsi="Calibri"/>
          <w:iCs/>
          <w:color w:val="000080"/>
        </w:rPr>
        <w:t xml:space="preserve"> </w:t>
      </w:r>
      <w:r w:rsidR="00BC1CCB" w:rsidRPr="00BC1CCB">
        <w:rPr>
          <w:rFonts w:ascii="Calibri" w:hAnsi="Calibri"/>
          <w:iCs/>
          <w:color w:val="000080"/>
          <w:sz w:val="28"/>
          <w:szCs w:val="28"/>
        </w:rPr>
        <w:t xml:space="preserve">by </w:t>
      </w:r>
      <w:r w:rsidR="00E12E24" w:rsidRPr="00BC1CCB">
        <w:rPr>
          <w:rFonts w:ascii="Calibri" w:hAnsi="Calibri"/>
          <w:color w:val="000080"/>
          <w:sz w:val="28"/>
          <w:szCs w:val="28"/>
          <w:lang w:val="en-US"/>
        </w:rPr>
        <w:t>Jeroen K. Vermunt</w:t>
      </w:r>
    </w:p>
    <w:p w:rsidR="00BC1CCB" w:rsidRPr="00BC1CCB" w:rsidRDefault="00BC1CCB" w:rsidP="00BC1CCB">
      <w:pPr>
        <w:pStyle w:val="Heading1"/>
        <w:jc w:val="center"/>
        <w:rPr>
          <w:rFonts w:ascii="Calibri" w:hAnsi="Calibri"/>
          <w:color w:val="000080"/>
          <w:sz w:val="28"/>
          <w:szCs w:val="28"/>
        </w:rPr>
      </w:pPr>
      <w:r w:rsidRPr="00BC1CCB">
        <w:rPr>
          <w:rFonts w:ascii="Calibri" w:hAnsi="Calibri"/>
          <w:color w:val="000080"/>
          <w:sz w:val="28"/>
          <w:szCs w:val="28"/>
          <w:lang w:val="en-US"/>
        </w:rPr>
        <w:t>Department of Methodology &amp; Statistics, Tilburg University</w:t>
      </w:r>
    </w:p>
    <w:p w:rsidR="0036329B" w:rsidRPr="00BC1CCB" w:rsidRDefault="009D0CE8" w:rsidP="00F03D22">
      <w:pPr>
        <w:pStyle w:val="Heading2"/>
        <w:jc w:val="center"/>
        <w:rPr>
          <w:rFonts w:ascii="Calibri" w:hAnsi="Calibri"/>
          <w:color w:val="000080"/>
          <w:sz w:val="24"/>
          <w:szCs w:val="24"/>
        </w:rPr>
      </w:pPr>
      <w:r w:rsidRPr="00BC1CCB">
        <w:rPr>
          <w:rFonts w:ascii="Calibri" w:hAnsi="Calibri"/>
          <w:color w:val="000080"/>
          <w:sz w:val="28"/>
          <w:szCs w:val="28"/>
          <w:lang w:val="en-US"/>
        </w:rPr>
        <w:t>J</w:t>
      </w:r>
      <w:r w:rsidR="00A7601E" w:rsidRPr="00BC1CCB">
        <w:rPr>
          <w:rFonts w:ascii="Calibri" w:hAnsi="Calibri"/>
          <w:color w:val="000080"/>
          <w:sz w:val="28"/>
          <w:szCs w:val="28"/>
          <w:lang w:val="en-US"/>
        </w:rPr>
        <w:t>anuar</w:t>
      </w:r>
      <w:r w:rsidR="00BC1CCB" w:rsidRPr="00BC1CCB">
        <w:rPr>
          <w:rFonts w:ascii="Calibri" w:hAnsi="Calibri"/>
          <w:color w:val="000080"/>
          <w:sz w:val="28"/>
          <w:szCs w:val="28"/>
          <w:lang w:val="en-US"/>
        </w:rPr>
        <w:t>y</w:t>
      </w:r>
      <w:r w:rsidR="0036329B" w:rsidRPr="00BC1CCB">
        <w:rPr>
          <w:rFonts w:ascii="Calibri" w:hAnsi="Calibri"/>
          <w:color w:val="000080"/>
          <w:sz w:val="28"/>
          <w:szCs w:val="28"/>
          <w:lang w:val="en-US"/>
        </w:rPr>
        <w:t xml:space="preserve"> </w:t>
      </w:r>
      <w:r w:rsidR="009922BD">
        <w:rPr>
          <w:rFonts w:ascii="Calibri" w:hAnsi="Calibri"/>
          <w:color w:val="000080"/>
          <w:sz w:val="28"/>
          <w:szCs w:val="28"/>
          <w:lang w:val="en-US"/>
        </w:rPr>
        <w:t>25</w:t>
      </w:r>
      <w:r w:rsidR="0036329B" w:rsidRPr="00BC1CCB">
        <w:rPr>
          <w:rFonts w:ascii="Calibri" w:hAnsi="Calibri"/>
          <w:color w:val="000080"/>
          <w:sz w:val="28"/>
          <w:szCs w:val="28"/>
          <w:lang w:val="en-US"/>
        </w:rPr>
        <w:t xml:space="preserve"> &amp;</w:t>
      </w:r>
      <w:r w:rsidR="00F03D22" w:rsidRPr="00BC1CCB">
        <w:rPr>
          <w:rFonts w:ascii="Calibri" w:hAnsi="Calibri"/>
          <w:color w:val="000080"/>
          <w:sz w:val="28"/>
          <w:szCs w:val="28"/>
          <w:lang w:val="en-US"/>
        </w:rPr>
        <w:t xml:space="preserve"> </w:t>
      </w:r>
      <w:r w:rsidR="009922BD">
        <w:rPr>
          <w:rFonts w:ascii="Calibri" w:hAnsi="Calibri"/>
          <w:color w:val="000080"/>
          <w:sz w:val="28"/>
          <w:szCs w:val="28"/>
          <w:lang w:val="en-US"/>
        </w:rPr>
        <w:t>26</w:t>
      </w:r>
      <w:r w:rsidR="00F03D22" w:rsidRPr="00BC1CCB">
        <w:rPr>
          <w:rFonts w:ascii="Calibri" w:hAnsi="Calibri"/>
          <w:color w:val="000080"/>
          <w:sz w:val="28"/>
          <w:szCs w:val="28"/>
          <w:lang w:val="en-US"/>
        </w:rPr>
        <w:t>,</w:t>
      </w:r>
      <w:r w:rsidR="0036329B" w:rsidRPr="00BC1CCB">
        <w:rPr>
          <w:rFonts w:ascii="Calibri" w:hAnsi="Calibri"/>
          <w:color w:val="000080"/>
          <w:sz w:val="28"/>
          <w:szCs w:val="28"/>
          <w:lang w:val="en-US"/>
        </w:rPr>
        <w:t xml:space="preserve"> 20</w:t>
      </w:r>
      <w:r w:rsidR="00814103">
        <w:rPr>
          <w:rFonts w:ascii="Calibri" w:hAnsi="Calibri"/>
          <w:color w:val="000080"/>
          <w:sz w:val="28"/>
          <w:szCs w:val="28"/>
          <w:lang w:val="en-US"/>
        </w:rPr>
        <w:t>2</w:t>
      </w:r>
      <w:r w:rsidR="00F0543F">
        <w:rPr>
          <w:rFonts w:ascii="Calibri" w:hAnsi="Calibri"/>
          <w:color w:val="000080"/>
          <w:sz w:val="28"/>
          <w:szCs w:val="28"/>
          <w:lang w:val="en-US"/>
        </w:rPr>
        <w:t>3</w:t>
      </w:r>
    </w:p>
    <w:p w:rsidR="00F03D22" w:rsidRPr="00BC1CCB" w:rsidRDefault="00D1027E" w:rsidP="0036329B">
      <w:pPr>
        <w:pStyle w:val="Heading4"/>
        <w:jc w:val="center"/>
        <w:rPr>
          <w:rFonts w:ascii="Calibri" w:hAnsi="Calibri"/>
          <w:color w:val="000080"/>
        </w:rPr>
      </w:pPr>
      <w:r w:rsidRPr="00BC1CCB">
        <w:rPr>
          <w:rFonts w:ascii="Calibri" w:hAnsi="Calibri"/>
          <w:color w:val="000080"/>
          <w:lang w:val="en-US"/>
        </w:rPr>
        <w:t>Location:</w:t>
      </w:r>
      <w:r w:rsidR="006B5E3F" w:rsidRPr="00BC1CCB">
        <w:rPr>
          <w:rFonts w:ascii="Calibri" w:hAnsi="Calibri"/>
          <w:color w:val="000080"/>
          <w:lang w:val="en-US"/>
        </w:rPr>
        <w:t xml:space="preserve"> Tilburg University</w:t>
      </w:r>
      <w:r w:rsidR="00EE5518">
        <w:rPr>
          <w:rFonts w:ascii="Calibri" w:hAnsi="Calibri"/>
          <w:color w:val="000080"/>
          <w:lang w:val="en-US"/>
        </w:rPr>
        <w:t xml:space="preserve"> (</w:t>
      </w:r>
      <w:proofErr w:type="spellStart"/>
      <w:r w:rsidR="00D5163B" w:rsidRPr="00D5163B">
        <w:rPr>
          <w:rFonts w:ascii="Calibri" w:hAnsi="Calibri"/>
          <w:color w:val="000080"/>
          <w:lang w:val="en-US"/>
        </w:rPr>
        <w:t>Goosens</w:t>
      </w:r>
      <w:proofErr w:type="spellEnd"/>
      <w:r w:rsidR="00D5163B" w:rsidRPr="00D5163B">
        <w:rPr>
          <w:rFonts w:ascii="Calibri" w:hAnsi="Calibri"/>
          <w:color w:val="000080"/>
          <w:lang w:val="en-US"/>
        </w:rPr>
        <w:t xml:space="preserve"> Building, room GZ102</w:t>
      </w:r>
      <w:bookmarkStart w:id="0" w:name="_GoBack"/>
      <w:bookmarkEnd w:id="0"/>
      <w:r w:rsidR="00EE5518">
        <w:rPr>
          <w:rFonts w:ascii="Calibri" w:hAnsi="Calibri"/>
          <w:color w:val="000080"/>
          <w:lang w:val="en-US"/>
        </w:rPr>
        <w:t>)</w:t>
      </w:r>
    </w:p>
    <w:p w:rsidR="00D24E77" w:rsidRDefault="00D24E77" w:rsidP="00F03D22">
      <w:pPr>
        <w:rPr>
          <w:rFonts w:ascii="Calibri" w:hAnsi="Calibri"/>
          <w:color w:val="000080"/>
          <w:sz w:val="24"/>
          <w:lang w:val="en-GB"/>
        </w:rPr>
      </w:pPr>
    </w:p>
    <w:p w:rsidR="00F03D22" w:rsidRPr="00BC1CCB" w:rsidRDefault="00F03D22" w:rsidP="00F03D22">
      <w:pPr>
        <w:rPr>
          <w:rFonts w:ascii="Calibri" w:hAnsi="Calibri"/>
          <w:color w:val="000080"/>
          <w:sz w:val="24"/>
          <w:lang w:val="en-GB"/>
        </w:rPr>
      </w:pPr>
      <w:r w:rsidRPr="00BC1CCB">
        <w:rPr>
          <w:rFonts w:ascii="Calibri" w:hAnsi="Calibri"/>
          <w:color w:val="000080"/>
          <w:sz w:val="24"/>
          <w:lang w:val="en-GB"/>
        </w:rPr>
        <w:t xml:space="preserve">Techniques that were originally developed fully separate from one another turn out to be special cases of the broad family of generalized latent variable models (GLVMs). This family includes latent class analysis, finite mixture models, factor analysis, item response theory (IRT) models, multilevel models, panel regression models, as well as models for dealing with missing data and selection bias. </w:t>
      </w:r>
      <w:r w:rsidR="00814103">
        <w:rPr>
          <w:rFonts w:ascii="Calibri" w:hAnsi="Calibri"/>
          <w:color w:val="000080"/>
          <w:sz w:val="24"/>
          <w:lang w:val="en-GB"/>
        </w:rPr>
        <w:t>More r</w:t>
      </w:r>
      <w:r w:rsidRPr="00BC1CCB">
        <w:rPr>
          <w:rFonts w:ascii="Calibri" w:hAnsi="Calibri"/>
          <w:color w:val="000080"/>
          <w:sz w:val="24"/>
          <w:lang w:val="en-GB"/>
        </w:rPr>
        <w:t>ecently, interesting hybrids combining elements of these special cases have been proposed, such as mixture factor analysis and IRT and multilevel variants of latent class analysis and IRT models.</w:t>
      </w:r>
    </w:p>
    <w:p w:rsidR="00F03D22" w:rsidRPr="00BC1CCB" w:rsidRDefault="00F03D22" w:rsidP="00F03D22">
      <w:pPr>
        <w:rPr>
          <w:rFonts w:ascii="Calibri" w:hAnsi="Calibri"/>
          <w:color w:val="000080"/>
          <w:sz w:val="24"/>
          <w:lang w:val="en-GB"/>
        </w:rPr>
      </w:pPr>
    </w:p>
    <w:p w:rsidR="00F03D22" w:rsidRPr="00BC1CCB" w:rsidRDefault="00F03D22" w:rsidP="00F03D22">
      <w:pPr>
        <w:rPr>
          <w:rFonts w:ascii="Calibri" w:hAnsi="Calibri"/>
          <w:color w:val="000080"/>
          <w:sz w:val="24"/>
          <w:lang w:val="en-GB"/>
        </w:rPr>
      </w:pPr>
      <w:r w:rsidRPr="00BC1CCB">
        <w:rPr>
          <w:rFonts w:ascii="Calibri" w:hAnsi="Calibri"/>
          <w:color w:val="000080"/>
          <w:sz w:val="24"/>
          <w:lang w:val="en-GB"/>
        </w:rPr>
        <w:t>In this course, I will introduce you into the framework of generalized latent variable modelling. I will take the most important special cases – mixture, IRT, factor, growth and multilevel models – as the starting point and from there elaborate on the connections between these. For example, I will show that an IRT model can be defined as a multilevel model, that one can perform multilevel analysis using mixture regression techniques, and that latent class analysis can be used as a nonparametric or semiparametric IRT or factor model. I will also pay attention to various recent developments that are of great interest, such multilevel growth mixture modelling, multilevel latent class analysis, and hidden Markov modeling. The two main application types that I will focus on are clustering and scaling on the one hand and dealing with dependent observations and multilevel modelling on the other hand. Not only empirical applications, but also technical issues such as maximum likelihood estimation and numerical integration will be discussed.</w:t>
      </w:r>
    </w:p>
    <w:p w:rsidR="00F03D22" w:rsidRPr="00BC1CCB" w:rsidRDefault="00F03D22" w:rsidP="00F03D22">
      <w:pPr>
        <w:rPr>
          <w:rFonts w:ascii="Calibri" w:hAnsi="Calibri"/>
          <w:color w:val="000080"/>
          <w:sz w:val="24"/>
          <w:lang w:val="en-GB"/>
        </w:rPr>
      </w:pPr>
    </w:p>
    <w:p w:rsidR="00F03D22" w:rsidRPr="00BC1CCB" w:rsidRDefault="00F03D22" w:rsidP="00F03D22">
      <w:pPr>
        <w:rPr>
          <w:rFonts w:ascii="Calibri" w:hAnsi="Calibri"/>
          <w:color w:val="000080"/>
          <w:sz w:val="24"/>
          <w:lang w:val="en-GB"/>
        </w:rPr>
      </w:pPr>
      <w:r w:rsidRPr="00BC1CCB">
        <w:rPr>
          <w:rFonts w:ascii="Calibri" w:hAnsi="Calibri"/>
          <w:color w:val="000080"/>
          <w:sz w:val="24"/>
          <w:lang w:val="en-GB"/>
        </w:rPr>
        <w:t xml:space="preserve">The </w:t>
      </w:r>
      <w:r w:rsidR="00BC1CCB" w:rsidRPr="00BC1CCB">
        <w:rPr>
          <w:rFonts w:ascii="Calibri" w:hAnsi="Calibri"/>
          <w:color w:val="000080"/>
          <w:sz w:val="24"/>
          <w:lang w:val="en-GB"/>
        </w:rPr>
        <w:t>course</w:t>
      </w:r>
      <w:r w:rsidRPr="00BC1CCB">
        <w:rPr>
          <w:rFonts w:ascii="Calibri" w:hAnsi="Calibri"/>
          <w:color w:val="000080"/>
          <w:sz w:val="24"/>
          <w:lang w:val="en-GB"/>
        </w:rPr>
        <w:t xml:space="preserve"> will be held in a computer lab. This means that it will not only be theoretical but also practical. You will learn how to set up the GLVMs of interest with specialized software that I developed (the </w:t>
      </w:r>
      <w:r w:rsidR="00A7601E" w:rsidRPr="00BC1CCB">
        <w:rPr>
          <w:rFonts w:ascii="Calibri" w:hAnsi="Calibri"/>
          <w:color w:val="000080"/>
          <w:sz w:val="24"/>
          <w:lang w:val="en-GB"/>
        </w:rPr>
        <w:t xml:space="preserve">syntax version of Latent GOLD </w:t>
      </w:r>
      <w:r w:rsidR="009922BD">
        <w:rPr>
          <w:rFonts w:ascii="Calibri" w:hAnsi="Calibri"/>
          <w:color w:val="000080"/>
          <w:sz w:val="24"/>
          <w:lang w:val="en-GB"/>
        </w:rPr>
        <w:t>6.0</w:t>
      </w:r>
      <w:r w:rsidRPr="00BC1CCB">
        <w:rPr>
          <w:rFonts w:ascii="Calibri" w:hAnsi="Calibri"/>
          <w:color w:val="000080"/>
          <w:sz w:val="24"/>
          <w:lang w:val="en-GB"/>
        </w:rPr>
        <w:t>), as well how to program simple GLVMs on your own with the Excel solver</w:t>
      </w:r>
      <w:r w:rsidR="00814103">
        <w:rPr>
          <w:rFonts w:ascii="Calibri" w:hAnsi="Calibri"/>
          <w:color w:val="000080"/>
          <w:sz w:val="24"/>
          <w:lang w:val="en-GB"/>
        </w:rPr>
        <w:t xml:space="preserve"> or with R</w:t>
      </w:r>
      <w:r w:rsidRPr="00BC1CCB">
        <w:rPr>
          <w:rFonts w:ascii="Calibri" w:hAnsi="Calibri"/>
          <w:color w:val="000080"/>
          <w:sz w:val="24"/>
          <w:lang w:val="en-GB"/>
        </w:rPr>
        <w:t>.</w:t>
      </w:r>
    </w:p>
    <w:p w:rsidR="00F03D22" w:rsidRPr="00BC1CCB" w:rsidRDefault="00F03D22" w:rsidP="00F03D22">
      <w:pPr>
        <w:rPr>
          <w:rFonts w:ascii="Calibri" w:hAnsi="Calibri"/>
          <w:color w:val="000080"/>
          <w:sz w:val="24"/>
          <w:lang w:val="en-GB"/>
        </w:rPr>
      </w:pPr>
    </w:p>
    <w:p w:rsidR="00F03D22" w:rsidRPr="00BC1CCB" w:rsidRDefault="00F03D22" w:rsidP="00F03D22">
      <w:pPr>
        <w:rPr>
          <w:rFonts w:ascii="Calibri" w:hAnsi="Calibri"/>
          <w:b/>
          <w:color w:val="000080"/>
          <w:sz w:val="24"/>
          <w:lang w:val="en-GB"/>
        </w:rPr>
      </w:pPr>
      <w:r w:rsidRPr="00BC1CCB">
        <w:rPr>
          <w:rFonts w:ascii="Calibri" w:hAnsi="Calibri"/>
          <w:b/>
          <w:color w:val="000080"/>
          <w:sz w:val="24"/>
          <w:lang w:val="en-GB"/>
        </w:rPr>
        <w:t>Reading:</w:t>
      </w:r>
    </w:p>
    <w:p w:rsidR="00A7601E" w:rsidRPr="00BC1CCB" w:rsidRDefault="00E12E24" w:rsidP="00A7601E">
      <w:pPr>
        <w:ind w:left="360" w:hanging="360"/>
        <w:rPr>
          <w:rFonts w:ascii="Calibri" w:hAnsi="Calibri"/>
          <w:bCs/>
          <w:color w:val="000080"/>
          <w:sz w:val="24"/>
          <w:lang w:val="en-US"/>
        </w:rPr>
      </w:pPr>
      <w:r w:rsidRPr="00BC1CCB">
        <w:rPr>
          <w:rFonts w:ascii="Calibri" w:hAnsi="Calibri"/>
          <w:bCs/>
          <w:color w:val="000080"/>
          <w:sz w:val="24"/>
          <w:lang w:val="en-US"/>
        </w:rPr>
        <w:t>-</w:t>
      </w:r>
      <w:r w:rsidRPr="00BC1CCB">
        <w:rPr>
          <w:rFonts w:ascii="Calibri" w:hAnsi="Calibri"/>
          <w:bCs/>
          <w:color w:val="000080"/>
          <w:sz w:val="24"/>
          <w:lang w:val="en-US"/>
        </w:rPr>
        <w:tab/>
      </w:r>
      <w:r w:rsidR="00F03D22" w:rsidRPr="00BC1CCB">
        <w:rPr>
          <w:rFonts w:ascii="Calibri" w:hAnsi="Calibri"/>
          <w:bCs/>
          <w:color w:val="000080"/>
          <w:sz w:val="24"/>
          <w:lang w:val="en-US"/>
        </w:rPr>
        <w:t>Skrondal, A. and Rabe-Hesketh, S.</w:t>
      </w:r>
      <w:r w:rsidR="00F03D22" w:rsidRPr="00BC1CCB">
        <w:rPr>
          <w:rFonts w:ascii="Calibri" w:hAnsi="Calibri"/>
          <w:b/>
          <w:color w:val="000080"/>
          <w:sz w:val="24"/>
          <w:lang w:val="en-US"/>
        </w:rPr>
        <w:t xml:space="preserve"> </w:t>
      </w:r>
      <w:r w:rsidR="00F03D22" w:rsidRPr="00BC1CCB">
        <w:rPr>
          <w:rFonts w:ascii="Calibri" w:hAnsi="Calibri"/>
          <w:bCs/>
          <w:color w:val="000080"/>
          <w:sz w:val="24"/>
          <w:lang w:val="en-US"/>
        </w:rPr>
        <w:t>(2004). Generalized latent variable modeling. Chapman &amp; Hall.</w:t>
      </w:r>
    </w:p>
    <w:p w:rsidR="00A7601E" w:rsidRPr="00BC1CCB" w:rsidRDefault="00A7601E" w:rsidP="00A7601E">
      <w:pPr>
        <w:ind w:left="360" w:hanging="360"/>
        <w:rPr>
          <w:rFonts w:ascii="Calibri" w:hAnsi="Calibri"/>
          <w:color w:val="000080"/>
          <w:sz w:val="24"/>
          <w:lang w:val="en-US"/>
        </w:rPr>
      </w:pPr>
      <w:r w:rsidRPr="00BC1CCB">
        <w:rPr>
          <w:rFonts w:ascii="Calibri" w:hAnsi="Calibri"/>
          <w:color w:val="000080"/>
          <w:sz w:val="24"/>
          <w:lang w:val="en-US"/>
        </w:rPr>
        <w:t xml:space="preserve">-  </w:t>
      </w:r>
      <w:r w:rsidRPr="00BC1CCB">
        <w:rPr>
          <w:rFonts w:ascii="Calibri" w:hAnsi="Calibri"/>
          <w:color w:val="000080"/>
          <w:sz w:val="24"/>
          <w:lang w:val="en-US"/>
        </w:rPr>
        <w:tab/>
        <w:t>Vermunt, J.K. and Magidson, J. (</w:t>
      </w:r>
      <w:r w:rsidR="009922BD">
        <w:rPr>
          <w:rFonts w:ascii="Calibri" w:hAnsi="Calibri"/>
          <w:color w:val="000080"/>
          <w:sz w:val="24"/>
          <w:lang w:val="en-US"/>
        </w:rPr>
        <w:t>2020</w:t>
      </w:r>
      <w:r w:rsidRPr="00BC1CCB">
        <w:rPr>
          <w:rFonts w:ascii="Calibri" w:hAnsi="Calibri"/>
          <w:color w:val="000080"/>
          <w:sz w:val="24"/>
          <w:lang w:val="en-US"/>
        </w:rPr>
        <w:t xml:space="preserve">). Technical guide for Latent GOLD </w:t>
      </w:r>
      <w:r w:rsidR="009922BD">
        <w:rPr>
          <w:rFonts w:ascii="Calibri" w:hAnsi="Calibri"/>
          <w:color w:val="000080"/>
          <w:sz w:val="24"/>
          <w:lang w:val="en-US"/>
        </w:rPr>
        <w:t>6</w:t>
      </w:r>
      <w:r w:rsidRPr="00BC1CCB">
        <w:rPr>
          <w:rFonts w:ascii="Calibri" w:hAnsi="Calibri"/>
          <w:color w:val="000080"/>
          <w:sz w:val="24"/>
          <w:lang w:val="en-US"/>
        </w:rPr>
        <w:t>.0: Basic, advanced, and syntax. Statistical Innovations.</w:t>
      </w:r>
    </w:p>
    <w:p w:rsidR="00A7601E" w:rsidRPr="00BC1CCB" w:rsidRDefault="00A7601E" w:rsidP="00A7601E">
      <w:pPr>
        <w:ind w:left="360" w:hanging="360"/>
        <w:rPr>
          <w:rFonts w:ascii="Calibri" w:hAnsi="Calibri"/>
          <w:b/>
          <w:color w:val="000080"/>
          <w:sz w:val="24"/>
          <w:lang w:val="en-US"/>
        </w:rPr>
      </w:pPr>
      <w:r w:rsidRPr="00BC1CCB">
        <w:rPr>
          <w:rFonts w:ascii="Calibri" w:hAnsi="Calibri"/>
          <w:color w:val="000080"/>
          <w:sz w:val="24"/>
          <w:lang w:val="en-US"/>
        </w:rPr>
        <w:t xml:space="preserve">- </w:t>
      </w:r>
      <w:r w:rsidRPr="00BC1CCB">
        <w:rPr>
          <w:rFonts w:ascii="Calibri" w:hAnsi="Calibri"/>
          <w:color w:val="000080"/>
          <w:sz w:val="24"/>
          <w:lang w:val="en-US"/>
        </w:rPr>
        <w:tab/>
        <w:t>Vermunt, J.K. and Magidson, J. (20</w:t>
      </w:r>
      <w:r w:rsidR="009922BD">
        <w:rPr>
          <w:rFonts w:ascii="Calibri" w:hAnsi="Calibri"/>
          <w:color w:val="000080"/>
          <w:sz w:val="24"/>
          <w:lang w:val="en-US"/>
        </w:rPr>
        <w:t>20)</w:t>
      </w:r>
      <w:r w:rsidRPr="00BC1CCB">
        <w:rPr>
          <w:rFonts w:ascii="Calibri" w:hAnsi="Calibri"/>
          <w:color w:val="000080"/>
          <w:sz w:val="24"/>
          <w:lang w:val="en-US"/>
        </w:rPr>
        <w:t xml:space="preserve">. LG-Syntax User’s Guide: Manual for Latent GOLD </w:t>
      </w:r>
      <w:r w:rsidR="009922BD">
        <w:rPr>
          <w:rFonts w:ascii="Calibri" w:hAnsi="Calibri"/>
          <w:color w:val="000080"/>
          <w:sz w:val="24"/>
          <w:lang w:val="en-US"/>
        </w:rPr>
        <w:t>6</w:t>
      </w:r>
      <w:r w:rsidRPr="00BC1CCB">
        <w:rPr>
          <w:rFonts w:ascii="Calibri" w:hAnsi="Calibri"/>
          <w:color w:val="000080"/>
          <w:sz w:val="24"/>
          <w:lang w:val="en-US"/>
        </w:rPr>
        <w:t>.0 Syntax Module. Statistical Innovations.</w:t>
      </w:r>
    </w:p>
    <w:p w:rsidR="00A7601E" w:rsidRPr="00BC1CCB" w:rsidRDefault="00A7601E" w:rsidP="00A7601E">
      <w:pPr>
        <w:ind w:left="360" w:hanging="360"/>
        <w:rPr>
          <w:rFonts w:ascii="Calibri" w:hAnsi="Calibri"/>
          <w:color w:val="000080"/>
          <w:sz w:val="24"/>
          <w:lang w:val="en-US"/>
        </w:rPr>
      </w:pPr>
    </w:p>
    <w:p w:rsidR="00A7601E" w:rsidRPr="00BC1CCB" w:rsidRDefault="00A7601E" w:rsidP="00A7601E">
      <w:pPr>
        <w:ind w:left="360" w:hanging="360"/>
        <w:rPr>
          <w:rFonts w:ascii="Calibri" w:hAnsi="Calibri"/>
          <w:color w:val="000080"/>
          <w:sz w:val="24"/>
          <w:lang w:val="en-US"/>
        </w:rPr>
      </w:pPr>
    </w:p>
    <w:p w:rsidR="00D24E77" w:rsidRPr="00814103" w:rsidRDefault="00D24E77">
      <w:pPr>
        <w:rPr>
          <w:rStyle w:val="Strong"/>
          <w:rFonts w:ascii="Calibri" w:hAnsi="Calibri"/>
          <w:color w:val="000080"/>
          <w:sz w:val="24"/>
          <w:lang w:val="en-US"/>
        </w:rPr>
      </w:pPr>
      <w:r w:rsidRPr="00814103">
        <w:rPr>
          <w:rStyle w:val="Strong"/>
          <w:rFonts w:ascii="Calibri" w:hAnsi="Calibri"/>
          <w:color w:val="000080"/>
          <w:sz w:val="24"/>
          <w:lang w:val="en-US"/>
        </w:rPr>
        <w:br w:type="page"/>
      </w:r>
    </w:p>
    <w:p w:rsidR="00C818EC" w:rsidRPr="00814103" w:rsidRDefault="00C818EC" w:rsidP="00A7601E">
      <w:pPr>
        <w:ind w:left="360" w:hanging="360"/>
        <w:rPr>
          <w:rStyle w:val="Strong"/>
          <w:rFonts w:ascii="Calibri" w:hAnsi="Calibri"/>
          <w:b w:val="0"/>
          <w:color w:val="000080"/>
          <w:sz w:val="24"/>
          <w:lang w:val="en-US"/>
        </w:rPr>
      </w:pPr>
      <w:r w:rsidRPr="00814103">
        <w:rPr>
          <w:rStyle w:val="Strong"/>
          <w:rFonts w:ascii="Calibri" w:hAnsi="Calibri"/>
          <w:color w:val="000080"/>
          <w:sz w:val="24"/>
          <w:lang w:val="en-US"/>
        </w:rPr>
        <w:lastRenderedPageBreak/>
        <w:t>Time schedule:</w:t>
      </w:r>
    </w:p>
    <w:p w:rsidR="0036329B" w:rsidRPr="00BC1CCB" w:rsidRDefault="0036329B" w:rsidP="006B5E3F">
      <w:pPr>
        <w:pStyle w:val="Heading5"/>
        <w:spacing w:before="0" w:beforeAutospacing="0" w:after="0" w:afterAutospacing="0"/>
        <w:rPr>
          <w:rStyle w:val="Strong"/>
          <w:rFonts w:ascii="Calibri" w:eastAsia="Times New Roman" w:hAnsi="Calibri" w:cs="Arial"/>
          <w:color w:val="000080"/>
          <w:sz w:val="24"/>
          <w:szCs w:val="24"/>
          <w:lang w:val="en-US" w:eastAsia="nl-NL"/>
        </w:rPr>
      </w:pPr>
      <w:r w:rsidRPr="00BC1CCB">
        <w:rPr>
          <w:rStyle w:val="Strong"/>
          <w:rFonts w:ascii="Calibri" w:eastAsia="Times New Roman" w:hAnsi="Calibri" w:cs="Arial"/>
          <w:color w:val="000080"/>
          <w:sz w:val="24"/>
          <w:szCs w:val="24"/>
          <w:lang w:eastAsia="nl-NL"/>
        </w:rPr>
        <w:t xml:space="preserve">Morning sessions: </w:t>
      </w:r>
      <w:r w:rsidR="004B1DD9" w:rsidRPr="00BC1CCB">
        <w:rPr>
          <w:rStyle w:val="Strong"/>
          <w:rFonts w:ascii="Calibri" w:eastAsia="Times New Roman" w:hAnsi="Calibri" w:cs="Arial"/>
          <w:color w:val="000080"/>
          <w:sz w:val="24"/>
          <w:szCs w:val="24"/>
          <w:lang w:eastAsia="nl-NL"/>
        </w:rPr>
        <w:tab/>
      </w:r>
      <w:r w:rsidR="00C152F3" w:rsidRPr="00BC1CCB">
        <w:rPr>
          <w:rStyle w:val="Strong"/>
          <w:rFonts w:ascii="Calibri" w:eastAsia="Times New Roman" w:hAnsi="Calibri" w:cs="Arial"/>
          <w:color w:val="000080"/>
          <w:sz w:val="24"/>
          <w:szCs w:val="24"/>
          <w:lang w:eastAsia="nl-NL"/>
        </w:rPr>
        <w:t>10:00</w:t>
      </w:r>
      <w:r w:rsidR="00E12E24" w:rsidRPr="00BC1CCB">
        <w:rPr>
          <w:rStyle w:val="Strong"/>
          <w:rFonts w:ascii="Calibri" w:eastAsia="Times New Roman" w:hAnsi="Calibri" w:cs="Arial"/>
          <w:color w:val="000080"/>
          <w:sz w:val="24"/>
          <w:szCs w:val="24"/>
          <w:lang w:eastAsia="nl-NL"/>
        </w:rPr>
        <w:t xml:space="preserve"> </w:t>
      </w:r>
      <w:r w:rsidR="004B1DD9" w:rsidRPr="00BC1CCB">
        <w:rPr>
          <w:rStyle w:val="Strong"/>
          <w:rFonts w:ascii="Calibri" w:eastAsia="Times New Roman" w:hAnsi="Calibri" w:cs="Arial"/>
          <w:color w:val="000080"/>
          <w:sz w:val="24"/>
          <w:szCs w:val="24"/>
          <w:lang w:eastAsia="nl-NL"/>
        </w:rPr>
        <w:t>-</w:t>
      </w:r>
      <w:r w:rsidR="00E12E24" w:rsidRPr="00BC1CCB">
        <w:rPr>
          <w:rStyle w:val="Strong"/>
          <w:rFonts w:ascii="Calibri" w:eastAsia="Times New Roman" w:hAnsi="Calibri" w:cs="Arial"/>
          <w:color w:val="000080"/>
          <w:sz w:val="24"/>
          <w:szCs w:val="24"/>
          <w:lang w:eastAsia="nl-NL"/>
        </w:rPr>
        <w:t xml:space="preserve"> </w:t>
      </w:r>
      <w:r w:rsidR="004B1DD9" w:rsidRPr="00BC1CCB">
        <w:rPr>
          <w:rStyle w:val="Strong"/>
          <w:rFonts w:ascii="Calibri" w:eastAsia="Times New Roman" w:hAnsi="Calibri" w:cs="Arial"/>
          <w:color w:val="000080"/>
          <w:sz w:val="24"/>
          <w:szCs w:val="24"/>
          <w:lang w:eastAsia="nl-NL"/>
        </w:rPr>
        <w:t>12:30</w:t>
      </w:r>
    </w:p>
    <w:p w:rsidR="0036329B" w:rsidRPr="00BC1CCB" w:rsidRDefault="004B1DD9" w:rsidP="006B5E3F">
      <w:pPr>
        <w:pStyle w:val="Heading5"/>
        <w:spacing w:before="0" w:beforeAutospacing="0" w:after="0" w:afterAutospacing="0"/>
        <w:rPr>
          <w:rStyle w:val="Strong"/>
          <w:rFonts w:ascii="Calibri" w:eastAsia="Times New Roman" w:hAnsi="Calibri" w:cs="Arial"/>
          <w:color w:val="000080"/>
          <w:sz w:val="24"/>
          <w:szCs w:val="24"/>
          <w:lang w:val="en-US" w:eastAsia="nl-NL"/>
        </w:rPr>
      </w:pPr>
      <w:r w:rsidRPr="00BC1CCB">
        <w:rPr>
          <w:rStyle w:val="Strong"/>
          <w:rFonts w:ascii="Calibri" w:eastAsia="Times New Roman" w:hAnsi="Calibri" w:cs="Arial"/>
          <w:color w:val="000080"/>
          <w:sz w:val="24"/>
          <w:szCs w:val="24"/>
          <w:lang w:eastAsia="nl-NL"/>
        </w:rPr>
        <w:t xml:space="preserve">Lunch:    </w:t>
      </w:r>
      <w:r w:rsidRPr="00BC1CCB">
        <w:rPr>
          <w:rStyle w:val="Strong"/>
          <w:rFonts w:ascii="Calibri" w:eastAsia="Times New Roman" w:hAnsi="Calibri" w:cs="Arial"/>
          <w:color w:val="000080"/>
          <w:sz w:val="24"/>
          <w:szCs w:val="24"/>
          <w:lang w:eastAsia="nl-NL"/>
        </w:rPr>
        <w:tab/>
      </w:r>
      <w:r w:rsidRPr="00BC1CCB">
        <w:rPr>
          <w:rStyle w:val="Strong"/>
          <w:rFonts w:ascii="Calibri" w:eastAsia="Times New Roman" w:hAnsi="Calibri" w:cs="Arial"/>
          <w:color w:val="000080"/>
          <w:sz w:val="24"/>
          <w:szCs w:val="24"/>
          <w:lang w:eastAsia="nl-NL"/>
        </w:rPr>
        <w:tab/>
        <w:t>12:30</w:t>
      </w:r>
      <w:r w:rsidR="00E12E24" w:rsidRPr="00BC1CCB">
        <w:rPr>
          <w:rStyle w:val="Strong"/>
          <w:rFonts w:ascii="Calibri" w:eastAsia="Times New Roman" w:hAnsi="Calibri" w:cs="Arial"/>
          <w:color w:val="000080"/>
          <w:sz w:val="24"/>
          <w:szCs w:val="24"/>
          <w:lang w:eastAsia="nl-NL"/>
        </w:rPr>
        <w:t xml:space="preserve"> </w:t>
      </w:r>
      <w:r w:rsidRPr="00BC1CCB">
        <w:rPr>
          <w:rStyle w:val="Strong"/>
          <w:rFonts w:ascii="Calibri" w:eastAsia="Times New Roman" w:hAnsi="Calibri" w:cs="Arial"/>
          <w:color w:val="000080"/>
          <w:sz w:val="24"/>
          <w:szCs w:val="24"/>
          <w:lang w:eastAsia="nl-NL"/>
        </w:rPr>
        <w:t>-</w:t>
      </w:r>
      <w:r w:rsidR="00E12E24" w:rsidRPr="00BC1CCB">
        <w:rPr>
          <w:rStyle w:val="Strong"/>
          <w:rFonts w:ascii="Calibri" w:eastAsia="Times New Roman" w:hAnsi="Calibri" w:cs="Arial"/>
          <w:color w:val="000080"/>
          <w:sz w:val="24"/>
          <w:szCs w:val="24"/>
          <w:lang w:eastAsia="nl-NL"/>
        </w:rPr>
        <w:t xml:space="preserve"> </w:t>
      </w:r>
      <w:r w:rsidRPr="00BC1CCB">
        <w:rPr>
          <w:rStyle w:val="Strong"/>
          <w:rFonts w:ascii="Calibri" w:eastAsia="Times New Roman" w:hAnsi="Calibri" w:cs="Arial"/>
          <w:color w:val="000080"/>
          <w:sz w:val="24"/>
          <w:szCs w:val="24"/>
          <w:lang w:eastAsia="nl-NL"/>
        </w:rPr>
        <w:t xml:space="preserve">14:00 </w:t>
      </w:r>
      <w:r w:rsidR="0036329B" w:rsidRPr="00BC1CCB">
        <w:rPr>
          <w:rStyle w:val="Strong"/>
          <w:rFonts w:ascii="Calibri" w:eastAsia="Times New Roman" w:hAnsi="Calibri" w:cs="Arial"/>
          <w:color w:val="000080"/>
          <w:sz w:val="24"/>
          <w:szCs w:val="24"/>
          <w:lang w:eastAsia="nl-NL"/>
        </w:rPr>
        <w:t xml:space="preserve"> </w:t>
      </w:r>
    </w:p>
    <w:p w:rsidR="0036329B" w:rsidRPr="00BC1CCB" w:rsidRDefault="0036329B" w:rsidP="006B5E3F">
      <w:pPr>
        <w:pStyle w:val="Heading5"/>
        <w:spacing w:before="0" w:beforeAutospacing="0" w:after="0" w:afterAutospacing="0"/>
        <w:rPr>
          <w:rStyle w:val="Strong"/>
          <w:rFonts w:ascii="Calibri" w:eastAsia="Times New Roman" w:hAnsi="Calibri" w:cs="Arial"/>
          <w:color w:val="000080"/>
          <w:sz w:val="24"/>
          <w:szCs w:val="24"/>
          <w:lang w:val="en-US" w:eastAsia="nl-NL"/>
        </w:rPr>
      </w:pPr>
      <w:r w:rsidRPr="00BC1CCB">
        <w:rPr>
          <w:rStyle w:val="Strong"/>
          <w:rFonts w:ascii="Calibri" w:eastAsia="Times New Roman" w:hAnsi="Calibri" w:cs="Arial"/>
          <w:color w:val="000080"/>
          <w:sz w:val="24"/>
          <w:szCs w:val="24"/>
          <w:lang w:eastAsia="nl-NL"/>
        </w:rPr>
        <w:t xml:space="preserve">Afternoon sessions: </w:t>
      </w:r>
      <w:r w:rsidR="004B1DD9" w:rsidRPr="00BC1CCB">
        <w:rPr>
          <w:rStyle w:val="Strong"/>
          <w:rFonts w:ascii="Calibri" w:eastAsia="Times New Roman" w:hAnsi="Calibri" w:cs="Arial"/>
          <w:color w:val="000080"/>
          <w:sz w:val="24"/>
          <w:szCs w:val="24"/>
          <w:lang w:eastAsia="nl-NL"/>
        </w:rPr>
        <w:tab/>
      </w:r>
      <w:r w:rsidRPr="00BC1CCB">
        <w:rPr>
          <w:rStyle w:val="Strong"/>
          <w:rFonts w:ascii="Calibri" w:eastAsia="Times New Roman" w:hAnsi="Calibri" w:cs="Arial"/>
          <w:color w:val="000080"/>
          <w:sz w:val="24"/>
          <w:szCs w:val="24"/>
          <w:lang w:eastAsia="nl-NL"/>
        </w:rPr>
        <w:t>14:00</w:t>
      </w:r>
      <w:r w:rsidR="00E12E24" w:rsidRPr="00BC1CCB">
        <w:rPr>
          <w:rStyle w:val="Strong"/>
          <w:rFonts w:ascii="Calibri" w:eastAsia="Times New Roman" w:hAnsi="Calibri" w:cs="Arial"/>
          <w:color w:val="000080"/>
          <w:sz w:val="24"/>
          <w:szCs w:val="24"/>
          <w:lang w:eastAsia="nl-NL"/>
        </w:rPr>
        <w:t xml:space="preserve"> </w:t>
      </w:r>
      <w:r w:rsidRPr="00BC1CCB">
        <w:rPr>
          <w:rStyle w:val="Strong"/>
          <w:rFonts w:ascii="Calibri" w:eastAsia="Times New Roman" w:hAnsi="Calibri" w:cs="Arial"/>
          <w:color w:val="000080"/>
          <w:sz w:val="24"/>
          <w:szCs w:val="24"/>
          <w:lang w:eastAsia="nl-NL"/>
        </w:rPr>
        <w:t>-</w:t>
      </w:r>
      <w:r w:rsidR="00E12E24" w:rsidRPr="00BC1CCB">
        <w:rPr>
          <w:rStyle w:val="Strong"/>
          <w:rFonts w:ascii="Calibri" w:eastAsia="Times New Roman" w:hAnsi="Calibri" w:cs="Arial"/>
          <w:color w:val="000080"/>
          <w:sz w:val="24"/>
          <w:szCs w:val="24"/>
          <w:lang w:eastAsia="nl-NL"/>
        </w:rPr>
        <w:t xml:space="preserve"> </w:t>
      </w:r>
      <w:r w:rsidR="00C152F3" w:rsidRPr="00BC1CCB">
        <w:rPr>
          <w:rStyle w:val="Strong"/>
          <w:rFonts w:ascii="Calibri" w:eastAsia="Times New Roman" w:hAnsi="Calibri" w:cs="Arial"/>
          <w:color w:val="000080"/>
          <w:sz w:val="24"/>
          <w:szCs w:val="24"/>
          <w:lang w:eastAsia="nl-NL"/>
        </w:rPr>
        <w:t>16:30</w:t>
      </w:r>
      <w:r w:rsidRPr="00BC1CCB">
        <w:rPr>
          <w:rStyle w:val="Strong"/>
          <w:rFonts w:ascii="Calibri" w:eastAsia="Times New Roman" w:hAnsi="Calibri" w:cs="Arial"/>
          <w:color w:val="000080"/>
          <w:sz w:val="24"/>
          <w:szCs w:val="24"/>
          <w:lang w:eastAsia="nl-NL"/>
        </w:rPr>
        <w:t> </w:t>
      </w:r>
    </w:p>
    <w:p w:rsidR="00D24E77" w:rsidRDefault="00D24E77" w:rsidP="00D24E77">
      <w:pPr>
        <w:ind w:left="360" w:hanging="360"/>
        <w:rPr>
          <w:rFonts w:ascii="Calibri" w:hAnsi="Calibri"/>
          <w:color w:val="000080"/>
          <w:sz w:val="24"/>
          <w:lang w:val="en-US"/>
        </w:rPr>
      </w:pPr>
    </w:p>
    <w:p w:rsidR="0036329B" w:rsidRPr="00814103" w:rsidRDefault="00675192" w:rsidP="00D24E77">
      <w:pPr>
        <w:ind w:left="360" w:hanging="360"/>
        <w:rPr>
          <w:rStyle w:val="Strong"/>
          <w:b w:val="0"/>
          <w:lang w:val="en-US"/>
        </w:rPr>
      </w:pPr>
      <w:r w:rsidRPr="00D24E77">
        <w:rPr>
          <w:rFonts w:ascii="Calibri" w:hAnsi="Calibri"/>
          <w:b/>
          <w:color w:val="000080"/>
          <w:sz w:val="24"/>
          <w:lang w:val="en-US"/>
        </w:rPr>
        <w:t>Enrollment:</w:t>
      </w:r>
    </w:p>
    <w:p w:rsidR="00C152F3" w:rsidRPr="00BC1CCB" w:rsidRDefault="00C152F3" w:rsidP="00C152F3">
      <w:pPr>
        <w:rPr>
          <w:rStyle w:val="Strong"/>
          <w:rFonts w:ascii="Calibri" w:hAnsi="Calibri"/>
          <w:color w:val="000080"/>
          <w:sz w:val="24"/>
          <w:lang w:val="en-US"/>
        </w:rPr>
      </w:pPr>
      <w:r w:rsidRPr="00BC1CCB">
        <w:rPr>
          <w:rStyle w:val="Strong"/>
          <w:rFonts w:ascii="Calibri" w:hAnsi="Calibri"/>
          <w:color w:val="000080"/>
          <w:sz w:val="24"/>
          <w:lang w:val="en-US"/>
        </w:rPr>
        <w:t xml:space="preserve">The deadline for registration is </w:t>
      </w:r>
      <w:r w:rsidR="00814103">
        <w:rPr>
          <w:rStyle w:val="Strong"/>
          <w:rFonts w:ascii="Calibri" w:hAnsi="Calibri"/>
          <w:color w:val="000080"/>
          <w:sz w:val="24"/>
          <w:lang w:val="en-US"/>
        </w:rPr>
        <w:t>January</w:t>
      </w:r>
      <w:r w:rsidR="00E73A1C" w:rsidRPr="00BC1CCB">
        <w:rPr>
          <w:rStyle w:val="Strong"/>
          <w:rFonts w:ascii="Calibri" w:hAnsi="Calibri"/>
          <w:color w:val="000080"/>
          <w:sz w:val="24"/>
          <w:lang w:val="en-US"/>
        </w:rPr>
        <w:t xml:space="preserve"> </w:t>
      </w:r>
      <w:r w:rsidR="001D3683">
        <w:rPr>
          <w:rStyle w:val="Strong"/>
          <w:rFonts w:ascii="Calibri" w:hAnsi="Calibri"/>
          <w:color w:val="000080"/>
          <w:sz w:val="24"/>
          <w:lang w:val="en-US"/>
        </w:rPr>
        <w:t>17</w:t>
      </w:r>
      <w:r w:rsidR="00E73A1C" w:rsidRPr="00BC1CCB">
        <w:rPr>
          <w:rStyle w:val="Strong"/>
          <w:rFonts w:ascii="Calibri" w:hAnsi="Calibri"/>
          <w:color w:val="000080"/>
          <w:sz w:val="24"/>
          <w:lang w:val="en-US"/>
        </w:rPr>
        <w:t>,</w:t>
      </w:r>
      <w:r w:rsidR="00E12E24" w:rsidRPr="00BC1CCB">
        <w:rPr>
          <w:rStyle w:val="Strong"/>
          <w:rFonts w:ascii="Calibri" w:hAnsi="Calibri"/>
          <w:color w:val="000080"/>
          <w:sz w:val="24"/>
          <w:lang w:val="en-US"/>
        </w:rPr>
        <w:t xml:space="preserve"> 20</w:t>
      </w:r>
      <w:r w:rsidR="00814103">
        <w:rPr>
          <w:rStyle w:val="Strong"/>
          <w:rFonts w:ascii="Calibri" w:hAnsi="Calibri"/>
          <w:color w:val="000080"/>
          <w:sz w:val="24"/>
          <w:lang w:val="en-US"/>
        </w:rPr>
        <w:t>2</w:t>
      </w:r>
      <w:r w:rsidR="00E5287E">
        <w:rPr>
          <w:rStyle w:val="Strong"/>
          <w:rFonts w:ascii="Calibri" w:hAnsi="Calibri"/>
          <w:color w:val="000080"/>
          <w:sz w:val="24"/>
          <w:lang w:val="en-US"/>
        </w:rPr>
        <w:t>3</w:t>
      </w:r>
    </w:p>
    <w:p w:rsidR="00F03D22" w:rsidRPr="00BC1CCB" w:rsidRDefault="00C152F3" w:rsidP="0036329B">
      <w:pPr>
        <w:rPr>
          <w:rFonts w:ascii="Calibri" w:hAnsi="Calibri"/>
          <w:color w:val="000080"/>
          <w:sz w:val="24"/>
          <w:lang w:val="en-US"/>
        </w:rPr>
      </w:pPr>
      <w:r w:rsidRPr="00BC1CCB">
        <w:rPr>
          <w:rFonts w:ascii="Calibri" w:hAnsi="Calibri"/>
          <w:color w:val="000080"/>
          <w:sz w:val="24"/>
          <w:lang w:val="en-US"/>
        </w:rPr>
        <w:t xml:space="preserve">Participation in this </w:t>
      </w:r>
      <w:r w:rsidR="00BC1CCB" w:rsidRPr="00BC1CCB">
        <w:rPr>
          <w:rFonts w:ascii="Calibri" w:hAnsi="Calibri"/>
          <w:color w:val="000080"/>
          <w:sz w:val="24"/>
          <w:lang w:val="en-US"/>
        </w:rPr>
        <w:t>intensive course</w:t>
      </w:r>
      <w:r w:rsidRPr="00BC1CCB">
        <w:rPr>
          <w:rFonts w:ascii="Calibri" w:hAnsi="Calibri"/>
          <w:color w:val="000080"/>
          <w:sz w:val="24"/>
          <w:lang w:val="en-US"/>
        </w:rPr>
        <w:t xml:space="preserve"> </w:t>
      </w:r>
      <w:r w:rsidR="00BC1CCB" w:rsidRPr="00BC1CCB">
        <w:rPr>
          <w:rFonts w:ascii="Calibri" w:hAnsi="Calibri"/>
          <w:color w:val="000080"/>
          <w:sz w:val="24"/>
          <w:lang w:val="en-US"/>
        </w:rPr>
        <w:t>is fre</w:t>
      </w:r>
      <w:r w:rsidR="00814103">
        <w:rPr>
          <w:rFonts w:ascii="Calibri" w:hAnsi="Calibri"/>
          <w:color w:val="000080"/>
          <w:sz w:val="24"/>
          <w:lang w:val="en-US"/>
        </w:rPr>
        <w:t>e</w:t>
      </w:r>
      <w:r w:rsidRPr="00BC1CCB">
        <w:rPr>
          <w:rFonts w:ascii="Calibri" w:hAnsi="Calibri"/>
          <w:color w:val="000080"/>
          <w:sz w:val="24"/>
          <w:lang w:val="en-US"/>
        </w:rPr>
        <w:t>.</w:t>
      </w:r>
    </w:p>
    <w:p w:rsidR="00C818EC" w:rsidRPr="00BC1CCB" w:rsidRDefault="0036329B" w:rsidP="0036329B">
      <w:pPr>
        <w:rPr>
          <w:rFonts w:ascii="Calibri" w:hAnsi="Calibri"/>
          <w:color w:val="000080"/>
          <w:sz w:val="24"/>
          <w:lang w:val="en-US"/>
        </w:rPr>
      </w:pPr>
      <w:r w:rsidRPr="00BC1CCB">
        <w:rPr>
          <w:rFonts w:ascii="Calibri" w:hAnsi="Calibri"/>
          <w:color w:val="000080"/>
          <w:sz w:val="24"/>
          <w:lang w:val="en-US"/>
        </w:rPr>
        <w:t xml:space="preserve">If you would </w:t>
      </w:r>
      <w:r w:rsidR="00D24E77">
        <w:rPr>
          <w:rFonts w:ascii="Calibri" w:hAnsi="Calibri"/>
          <w:color w:val="000080"/>
          <w:sz w:val="24"/>
          <w:lang w:val="en-US"/>
        </w:rPr>
        <w:t xml:space="preserve">wish </w:t>
      </w:r>
      <w:r w:rsidRPr="00BC1CCB">
        <w:rPr>
          <w:rFonts w:ascii="Calibri" w:hAnsi="Calibri"/>
          <w:color w:val="000080"/>
          <w:sz w:val="24"/>
          <w:lang w:val="en-US"/>
        </w:rPr>
        <w:t>to participate, please send an email to</w:t>
      </w:r>
      <w:r w:rsidR="00C818EC" w:rsidRPr="00BC1CCB">
        <w:rPr>
          <w:rFonts w:ascii="Calibri" w:hAnsi="Calibri"/>
          <w:color w:val="000080"/>
          <w:sz w:val="24"/>
          <w:lang w:val="en-US"/>
        </w:rPr>
        <w:t>:</w:t>
      </w:r>
      <w:r w:rsidRPr="00BC1CCB">
        <w:rPr>
          <w:rFonts w:ascii="Calibri" w:hAnsi="Calibri"/>
          <w:color w:val="000080"/>
          <w:sz w:val="24"/>
          <w:lang w:val="en-US"/>
        </w:rPr>
        <w:t xml:space="preserve"> </w:t>
      </w:r>
      <w:r w:rsidR="00A55F37" w:rsidRPr="00A55F37">
        <w:rPr>
          <w:rFonts w:ascii="Calibri" w:hAnsi="Calibri"/>
          <w:color w:val="000080"/>
          <w:sz w:val="24"/>
          <w:lang w:val="en-US"/>
        </w:rPr>
        <w:t>secretariaat.iops@rug.nl</w:t>
      </w:r>
    </w:p>
    <w:p w:rsidR="009C50B0" w:rsidRPr="00BC1CCB" w:rsidRDefault="0036329B" w:rsidP="0036329B">
      <w:pPr>
        <w:rPr>
          <w:rFonts w:ascii="Calibri" w:hAnsi="Calibri"/>
          <w:color w:val="000080"/>
          <w:sz w:val="24"/>
          <w:lang w:val="en-US"/>
        </w:rPr>
      </w:pPr>
      <w:r w:rsidRPr="00BC1CCB">
        <w:rPr>
          <w:rFonts w:ascii="Calibri" w:hAnsi="Calibri"/>
          <w:color w:val="000080"/>
          <w:sz w:val="24"/>
          <w:lang w:val="en-US"/>
        </w:rPr>
        <w:t xml:space="preserve">with the following information: </w:t>
      </w:r>
    </w:p>
    <w:p w:rsidR="0036329B" w:rsidRPr="00BC1CCB" w:rsidRDefault="0036329B" w:rsidP="0036329B">
      <w:pPr>
        <w:pBdr>
          <w:bottom w:val="single" w:sz="6" w:space="1" w:color="auto"/>
        </w:pBdr>
        <w:rPr>
          <w:rFonts w:ascii="Calibri" w:hAnsi="Calibri"/>
          <w:color w:val="000080"/>
          <w:sz w:val="24"/>
          <w:lang w:val="en-US"/>
        </w:rPr>
      </w:pPr>
      <w:r w:rsidRPr="00BC1CCB">
        <w:rPr>
          <w:rFonts w:ascii="Calibri" w:hAnsi="Calibri"/>
          <w:color w:val="000080"/>
          <w:sz w:val="24"/>
          <w:lang w:val="en-US"/>
        </w:rPr>
        <w:t> </w:t>
      </w:r>
    </w:p>
    <w:p w:rsidR="0036329B" w:rsidRPr="00BC1CCB" w:rsidRDefault="0036329B" w:rsidP="0036329B">
      <w:pPr>
        <w:rPr>
          <w:rFonts w:ascii="Calibri" w:hAnsi="Calibri"/>
          <w:color w:val="000080"/>
          <w:sz w:val="24"/>
          <w:lang w:val="en-GB"/>
        </w:rPr>
      </w:pPr>
      <w:r w:rsidRPr="00BC1CCB">
        <w:rPr>
          <w:rFonts w:ascii="Calibri" w:hAnsi="Calibri"/>
          <w:color w:val="000080"/>
          <w:sz w:val="24"/>
        </w:rPr>
        <w:t> </w:t>
      </w:r>
    </w:p>
    <w:p w:rsidR="0036329B" w:rsidRPr="00BC1CCB" w:rsidRDefault="0036329B" w:rsidP="00F03D22">
      <w:pPr>
        <w:numPr>
          <w:ilvl w:val="0"/>
          <w:numId w:val="4"/>
        </w:numPr>
        <w:rPr>
          <w:rStyle w:val="Emphasis"/>
          <w:rFonts w:ascii="Calibri" w:hAnsi="Calibri"/>
          <w:i w:val="0"/>
          <w:iCs w:val="0"/>
          <w:color w:val="000080"/>
          <w:sz w:val="24"/>
          <w:lang w:val="en-US"/>
        </w:rPr>
      </w:pPr>
      <w:r w:rsidRPr="00BC1CCB">
        <w:rPr>
          <w:rStyle w:val="Emphasis"/>
          <w:rFonts w:ascii="Calibri" w:hAnsi="Calibri"/>
          <w:color w:val="000080"/>
          <w:sz w:val="24"/>
          <w:lang w:val="en-US"/>
        </w:rPr>
        <w:t>Name:</w:t>
      </w:r>
    </w:p>
    <w:p w:rsidR="00693FAE" w:rsidRPr="00BC1CCB" w:rsidRDefault="00693FAE" w:rsidP="00693FAE">
      <w:pPr>
        <w:rPr>
          <w:rFonts w:ascii="Calibri" w:hAnsi="Calibri"/>
          <w:color w:val="000080"/>
          <w:sz w:val="24"/>
          <w:lang w:val="en-US"/>
        </w:rPr>
      </w:pPr>
    </w:p>
    <w:p w:rsidR="0036329B" w:rsidRPr="00BC1CCB" w:rsidRDefault="009D0CE8" w:rsidP="00F03D22">
      <w:pPr>
        <w:numPr>
          <w:ilvl w:val="0"/>
          <w:numId w:val="4"/>
        </w:numPr>
        <w:rPr>
          <w:rStyle w:val="Emphasis"/>
          <w:rFonts w:ascii="Calibri" w:hAnsi="Calibri"/>
          <w:color w:val="000080"/>
          <w:sz w:val="24"/>
        </w:rPr>
      </w:pPr>
      <w:r w:rsidRPr="00BC1CCB">
        <w:rPr>
          <w:rStyle w:val="Emphasis"/>
          <w:rFonts w:ascii="Calibri" w:hAnsi="Calibri"/>
          <w:color w:val="000080"/>
          <w:sz w:val="24"/>
          <w:lang w:val="en-US"/>
        </w:rPr>
        <w:t>Organization</w:t>
      </w:r>
      <w:r w:rsidR="00A55F37">
        <w:rPr>
          <w:rStyle w:val="Emphasis"/>
          <w:rFonts w:ascii="Calibri" w:hAnsi="Calibri"/>
          <w:color w:val="000080"/>
          <w:sz w:val="24"/>
          <w:lang w:val="en-US"/>
        </w:rPr>
        <w:t xml:space="preserve"> </w:t>
      </w:r>
      <w:r w:rsidRPr="00BC1CCB">
        <w:rPr>
          <w:rStyle w:val="Emphasis"/>
          <w:rFonts w:ascii="Calibri" w:hAnsi="Calibri"/>
          <w:color w:val="000080"/>
          <w:sz w:val="24"/>
          <w:lang w:val="en-US"/>
        </w:rPr>
        <w:t>/ Department</w:t>
      </w:r>
      <w:r w:rsidR="0036329B" w:rsidRPr="00BC1CCB">
        <w:rPr>
          <w:rStyle w:val="Emphasis"/>
          <w:rFonts w:ascii="Calibri" w:hAnsi="Calibri"/>
          <w:color w:val="000080"/>
          <w:sz w:val="24"/>
          <w:lang w:val="en-US"/>
        </w:rPr>
        <w:t>:</w:t>
      </w:r>
    </w:p>
    <w:p w:rsidR="00F17729" w:rsidRPr="00BC1CCB" w:rsidRDefault="00F17729" w:rsidP="00F17729">
      <w:pPr>
        <w:pStyle w:val="ListParagraph"/>
        <w:rPr>
          <w:rStyle w:val="Emphasis"/>
          <w:rFonts w:ascii="Calibri" w:hAnsi="Calibri"/>
          <w:color w:val="000080"/>
          <w:sz w:val="24"/>
        </w:rPr>
      </w:pPr>
    </w:p>
    <w:p w:rsidR="00675192" w:rsidRPr="00BC1CCB" w:rsidRDefault="00675192" w:rsidP="00F03D22">
      <w:pPr>
        <w:numPr>
          <w:ilvl w:val="0"/>
          <w:numId w:val="4"/>
        </w:numPr>
        <w:rPr>
          <w:rStyle w:val="Emphasis"/>
          <w:rFonts w:ascii="Calibri" w:hAnsi="Calibri"/>
          <w:color w:val="000080"/>
          <w:sz w:val="24"/>
        </w:rPr>
      </w:pPr>
      <w:r w:rsidRPr="00BC1CCB">
        <w:rPr>
          <w:rStyle w:val="Emphasis"/>
          <w:rFonts w:ascii="Calibri" w:hAnsi="Calibri"/>
          <w:color w:val="000080"/>
          <w:sz w:val="24"/>
          <w:lang w:val="en-US"/>
        </w:rPr>
        <w:t>Email address:</w:t>
      </w:r>
    </w:p>
    <w:p w:rsidR="0036329B" w:rsidRPr="00BC1CCB" w:rsidRDefault="0036329B" w:rsidP="0036329B">
      <w:pPr>
        <w:pBdr>
          <w:bottom w:val="single" w:sz="6" w:space="1" w:color="auto"/>
        </w:pBdr>
        <w:rPr>
          <w:rFonts w:ascii="Calibri" w:hAnsi="Calibri"/>
          <w:color w:val="000080"/>
          <w:sz w:val="24"/>
          <w:lang w:val="en-GB"/>
        </w:rPr>
      </w:pPr>
      <w:r w:rsidRPr="00BC1CCB">
        <w:rPr>
          <w:rFonts w:ascii="Calibri" w:hAnsi="Calibri"/>
          <w:color w:val="000080"/>
          <w:sz w:val="24"/>
        </w:rPr>
        <w:t> </w:t>
      </w:r>
    </w:p>
    <w:p w:rsidR="0036329B" w:rsidRPr="00BC1CCB" w:rsidRDefault="0036329B" w:rsidP="0036329B">
      <w:pPr>
        <w:rPr>
          <w:rFonts w:ascii="Calibri" w:hAnsi="Calibri"/>
          <w:color w:val="000080"/>
          <w:sz w:val="24"/>
        </w:rPr>
      </w:pPr>
      <w:r w:rsidRPr="00BC1CCB">
        <w:rPr>
          <w:rFonts w:ascii="Calibri" w:hAnsi="Calibri"/>
          <w:color w:val="000080"/>
          <w:sz w:val="24"/>
        </w:rPr>
        <w:t> </w:t>
      </w:r>
    </w:p>
    <w:p w:rsidR="002231FC" w:rsidRPr="00BC1CCB" w:rsidRDefault="002231FC" w:rsidP="002231FC">
      <w:pPr>
        <w:rPr>
          <w:rStyle w:val="Strong"/>
          <w:rFonts w:ascii="Calibri" w:hAnsi="Calibri"/>
          <w:color w:val="000080"/>
          <w:sz w:val="24"/>
          <w:lang w:val="en-US"/>
        </w:rPr>
      </w:pPr>
      <w:r w:rsidRPr="00BC1CCB">
        <w:rPr>
          <w:rStyle w:val="Strong"/>
          <w:rFonts w:ascii="Calibri" w:hAnsi="Calibri"/>
          <w:color w:val="000080"/>
          <w:sz w:val="24"/>
          <w:lang w:val="en-US"/>
        </w:rPr>
        <w:t>Hotel accommodation</w:t>
      </w:r>
      <w:r w:rsidR="00BC1CCB" w:rsidRPr="00BC1CCB">
        <w:rPr>
          <w:rStyle w:val="Strong"/>
          <w:rFonts w:ascii="Calibri" w:hAnsi="Calibri"/>
          <w:color w:val="000080"/>
          <w:sz w:val="24"/>
        </w:rPr>
        <w:t>:</w:t>
      </w:r>
    </w:p>
    <w:p w:rsidR="002231FC" w:rsidRPr="00BC1CCB" w:rsidRDefault="00A7601E" w:rsidP="00DF2602">
      <w:pPr>
        <w:rPr>
          <w:rStyle w:val="Strong"/>
          <w:rFonts w:ascii="Calibri" w:hAnsi="Calibri"/>
          <w:b w:val="0"/>
          <w:color w:val="000080"/>
          <w:sz w:val="24"/>
          <w:lang w:val="en-US"/>
        </w:rPr>
      </w:pPr>
      <w:r w:rsidRPr="00BC1CCB">
        <w:rPr>
          <w:rStyle w:val="Strong"/>
          <w:rFonts w:ascii="Calibri" w:hAnsi="Calibri"/>
          <w:b w:val="0"/>
          <w:color w:val="000080"/>
          <w:sz w:val="24"/>
          <w:lang w:val="en-US"/>
        </w:rPr>
        <w:t>P</w:t>
      </w:r>
      <w:r w:rsidR="002231FC" w:rsidRPr="00BC1CCB">
        <w:rPr>
          <w:rStyle w:val="Strong"/>
          <w:rFonts w:ascii="Calibri" w:hAnsi="Calibri"/>
          <w:b w:val="0"/>
          <w:color w:val="000080"/>
          <w:sz w:val="24"/>
          <w:lang w:val="en-US"/>
        </w:rPr>
        <w:t xml:space="preserve">articipants </w:t>
      </w:r>
      <w:r w:rsidRPr="00BC1CCB">
        <w:rPr>
          <w:rStyle w:val="Strong"/>
          <w:rFonts w:ascii="Calibri" w:hAnsi="Calibri"/>
          <w:b w:val="0"/>
          <w:color w:val="000080"/>
          <w:sz w:val="24"/>
          <w:lang w:val="en-US"/>
        </w:rPr>
        <w:t xml:space="preserve">should </w:t>
      </w:r>
      <w:r w:rsidR="002231FC" w:rsidRPr="00BC1CCB">
        <w:rPr>
          <w:rStyle w:val="Strong"/>
          <w:rFonts w:ascii="Calibri" w:hAnsi="Calibri"/>
          <w:b w:val="0"/>
          <w:color w:val="000080"/>
          <w:sz w:val="24"/>
          <w:lang w:val="en-US"/>
        </w:rPr>
        <w:t xml:space="preserve">arrange their own accommodation. Tilburg University has an agreement with </w:t>
      </w:r>
      <w:r w:rsidR="00BC1CCB" w:rsidRPr="00BC1CCB">
        <w:rPr>
          <w:rStyle w:val="Strong"/>
          <w:rFonts w:ascii="Calibri" w:hAnsi="Calibri"/>
          <w:b w:val="0"/>
          <w:color w:val="000080"/>
          <w:sz w:val="24"/>
          <w:lang w:val="en-US"/>
        </w:rPr>
        <w:t>various hotels in Tilburg</w:t>
      </w:r>
      <w:r w:rsidR="002231FC" w:rsidRPr="00BC1CCB">
        <w:rPr>
          <w:rStyle w:val="Strong"/>
          <w:rFonts w:ascii="Calibri" w:hAnsi="Calibri"/>
          <w:b w:val="0"/>
          <w:color w:val="000080"/>
          <w:sz w:val="24"/>
          <w:lang w:val="en-US"/>
        </w:rPr>
        <w:t xml:space="preserve">. </w:t>
      </w:r>
      <w:r w:rsidR="00F765AA" w:rsidRPr="00BC1CCB">
        <w:rPr>
          <w:rStyle w:val="Strong"/>
          <w:rFonts w:ascii="Calibri" w:hAnsi="Calibri"/>
          <w:b w:val="0"/>
          <w:color w:val="000080"/>
          <w:sz w:val="24"/>
          <w:lang w:val="en-US"/>
        </w:rPr>
        <w:t>They</w:t>
      </w:r>
      <w:r w:rsidR="002231FC" w:rsidRPr="00BC1CCB">
        <w:rPr>
          <w:rStyle w:val="Strong"/>
          <w:rFonts w:ascii="Calibri" w:hAnsi="Calibri"/>
          <w:b w:val="0"/>
          <w:color w:val="000080"/>
          <w:sz w:val="24"/>
          <w:lang w:val="en-US"/>
        </w:rPr>
        <w:t xml:space="preserve"> will charge you, as a guest of Tilburg University, a </w:t>
      </w:r>
      <w:r w:rsidR="00D24E77">
        <w:rPr>
          <w:rStyle w:val="Strong"/>
          <w:rFonts w:ascii="Calibri" w:hAnsi="Calibri"/>
          <w:b w:val="0"/>
          <w:color w:val="000080"/>
          <w:sz w:val="24"/>
          <w:lang w:val="en-US"/>
        </w:rPr>
        <w:t>u</w:t>
      </w:r>
      <w:r w:rsidR="002231FC" w:rsidRPr="00BC1CCB">
        <w:rPr>
          <w:rStyle w:val="Strong"/>
          <w:rFonts w:ascii="Calibri" w:hAnsi="Calibri"/>
          <w:b w:val="0"/>
          <w:color w:val="000080"/>
          <w:sz w:val="24"/>
          <w:lang w:val="en-US"/>
        </w:rPr>
        <w:t xml:space="preserve">niversity-rate. Please, mention </w:t>
      </w:r>
      <w:r w:rsidR="00F765AA" w:rsidRPr="00BC1CCB">
        <w:rPr>
          <w:rStyle w:val="Strong"/>
          <w:rFonts w:ascii="Calibri" w:hAnsi="Calibri"/>
          <w:b w:val="0"/>
          <w:color w:val="000080"/>
          <w:sz w:val="24"/>
          <w:lang w:val="en-US"/>
        </w:rPr>
        <w:t>this</w:t>
      </w:r>
      <w:r w:rsidR="002231FC" w:rsidRPr="00BC1CCB">
        <w:rPr>
          <w:rStyle w:val="Strong"/>
          <w:rFonts w:ascii="Calibri" w:hAnsi="Calibri"/>
          <w:b w:val="0"/>
          <w:color w:val="000080"/>
          <w:sz w:val="24"/>
          <w:lang w:val="en-US"/>
        </w:rPr>
        <w:t xml:space="preserve"> when </w:t>
      </w:r>
      <w:r w:rsidR="00F765AA" w:rsidRPr="00BC1CCB">
        <w:rPr>
          <w:rStyle w:val="Strong"/>
          <w:rFonts w:ascii="Calibri" w:hAnsi="Calibri"/>
          <w:b w:val="0"/>
          <w:color w:val="000080"/>
          <w:sz w:val="24"/>
          <w:lang w:val="en-US"/>
        </w:rPr>
        <w:t xml:space="preserve">booking the hotel. </w:t>
      </w:r>
    </w:p>
    <w:p w:rsidR="00BC1CCB" w:rsidRPr="00BC1CCB" w:rsidRDefault="00BC1CCB" w:rsidP="00BC1CCB">
      <w:pPr>
        <w:ind w:left="360" w:hanging="360"/>
        <w:rPr>
          <w:rFonts w:ascii="Calibri" w:hAnsi="Calibri"/>
          <w:color w:val="000080"/>
          <w:sz w:val="24"/>
          <w:lang w:val="en-US"/>
        </w:rPr>
      </w:pPr>
    </w:p>
    <w:p w:rsidR="00BC1CCB" w:rsidRPr="00BC1CCB" w:rsidRDefault="00BC1CCB" w:rsidP="00BC1CCB">
      <w:pPr>
        <w:ind w:left="360" w:hanging="360"/>
        <w:rPr>
          <w:rFonts w:ascii="Calibri" w:hAnsi="Calibri"/>
          <w:color w:val="000080"/>
          <w:sz w:val="24"/>
          <w:lang w:val="en-US"/>
        </w:rPr>
      </w:pPr>
      <w:r w:rsidRPr="00BC1CCB">
        <w:rPr>
          <w:rFonts w:ascii="Calibri" w:hAnsi="Calibri"/>
          <w:b/>
          <w:color w:val="000080"/>
          <w:sz w:val="24"/>
          <w:lang w:val="en-US"/>
        </w:rPr>
        <w:t>Route description and a campus map</w:t>
      </w:r>
      <w:r w:rsidRPr="00BC1CCB">
        <w:rPr>
          <w:rFonts w:ascii="Calibri" w:hAnsi="Calibri"/>
          <w:color w:val="000080"/>
          <w:sz w:val="24"/>
          <w:lang w:val="en-US"/>
        </w:rPr>
        <w:t xml:space="preserve">: </w:t>
      </w:r>
    </w:p>
    <w:p w:rsidR="00BC1CCB" w:rsidRDefault="00D5163B" w:rsidP="009D0CE8">
      <w:pPr>
        <w:rPr>
          <w:lang w:val="en-US"/>
        </w:rPr>
      </w:pPr>
      <w:hyperlink r:id="rId7" w:history="1">
        <w:r w:rsidR="001D3683" w:rsidRPr="00DA6119">
          <w:rPr>
            <w:rStyle w:val="Hyperlink"/>
            <w:lang w:val="en-US"/>
          </w:rPr>
          <w:t>https://www.tilburguniversity.edu/contact/campus-map</w:t>
        </w:r>
      </w:hyperlink>
    </w:p>
    <w:p w:rsidR="001D3683" w:rsidRPr="001D3683" w:rsidRDefault="001D3683" w:rsidP="009D0CE8">
      <w:pPr>
        <w:rPr>
          <w:rFonts w:ascii="Calibri" w:hAnsi="Calibri"/>
          <w:color w:val="000080"/>
          <w:sz w:val="24"/>
          <w:lang w:val="en-US"/>
        </w:rPr>
      </w:pPr>
    </w:p>
    <w:sectPr w:rsidR="001D3683" w:rsidRPr="001D3683" w:rsidSect="00E12E24">
      <w:headerReference w:type="default" r:id="rId8"/>
      <w:pgSz w:w="11906" w:h="16838"/>
      <w:pgMar w:top="1440"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DB" w:rsidRDefault="00F716DB">
      <w:r>
        <w:separator/>
      </w:r>
    </w:p>
  </w:endnote>
  <w:endnote w:type="continuationSeparator" w:id="0">
    <w:p w:rsidR="00F716DB" w:rsidRDefault="00F7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DB" w:rsidRDefault="00F716DB">
      <w:r>
        <w:separator/>
      </w:r>
    </w:p>
  </w:footnote>
  <w:footnote w:type="continuationSeparator" w:id="0">
    <w:p w:rsidR="00F716DB" w:rsidRDefault="00F7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31" w:rsidRDefault="005C3F31" w:rsidP="006751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8DE"/>
    <w:multiLevelType w:val="hybridMultilevel"/>
    <w:tmpl w:val="CF406100"/>
    <w:lvl w:ilvl="0" w:tplc="AE94DBFA">
      <w:start w:val="1"/>
      <w:numFmt w:val="decimal"/>
      <w:lvlText w:val="%1."/>
      <w:lvlJc w:val="left"/>
      <w:pPr>
        <w:tabs>
          <w:tab w:val="num" w:pos="720"/>
        </w:tabs>
        <w:ind w:left="720" w:hanging="360"/>
      </w:pPr>
    </w:lvl>
    <w:lvl w:ilvl="1" w:tplc="92181FEE">
      <w:start w:val="1"/>
      <w:numFmt w:val="decimal"/>
      <w:lvlText w:val="%2."/>
      <w:lvlJc w:val="left"/>
      <w:pPr>
        <w:tabs>
          <w:tab w:val="num" w:pos="1440"/>
        </w:tabs>
        <w:ind w:left="1440" w:hanging="360"/>
      </w:pPr>
    </w:lvl>
    <w:lvl w:ilvl="2" w:tplc="72F81C10" w:tentative="1">
      <w:start w:val="1"/>
      <w:numFmt w:val="decimal"/>
      <w:lvlText w:val="%3."/>
      <w:lvlJc w:val="left"/>
      <w:pPr>
        <w:tabs>
          <w:tab w:val="num" w:pos="2160"/>
        </w:tabs>
        <w:ind w:left="2160" w:hanging="360"/>
      </w:pPr>
    </w:lvl>
    <w:lvl w:ilvl="3" w:tplc="F8383E2A" w:tentative="1">
      <w:start w:val="1"/>
      <w:numFmt w:val="decimal"/>
      <w:lvlText w:val="%4."/>
      <w:lvlJc w:val="left"/>
      <w:pPr>
        <w:tabs>
          <w:tab w:val="num" w:pos="2880"/>
        </w:tabs>
        <w:ind w:left="2880" w:hanging="360"/>
      </w:pPr>
    </w:lvl>
    <w:lvl w:ilvl="4" w:tplc="1BC0DA82" w:tentative="1">
      <w:start w:val="1"/>
      <w:numFmt w:val="decimal"/>
      <w:lvlText w:val="%5."/>
      <w:lvlJc w:val="left"/>
      <w:pPr>
        <w:tabs>
          <w:tab w:val="num" w:pos="3600"/>
        </w:tabs>
        <w:ind w:left="3600" w:hanging="360"/>
      </w:pPr>
    </w:lvl>
    <w:lvl w:ilvl="5" w:tplc="62E43272" w:tentative="1">
      <w:start w:val="1"/>
      <w:numFmt w:val="decimal"/>
      <w:lvlText w:val="%6."/>
      <w:lvlJc w:val="left"/>
      <w:pPr>
        <w:tabs>
          <w:tab w:val="num" w:pos="4320"/>
        </w:tabs>
        <w:ind w:left="4320" w:hanging="360"/>
      </w:pPr>
    </w:lvl>
    <w:lvl w:ilvl="6" w:tplc="8D821C38" w:tentative="1">
      <w:start w:val="1"/>
      <w:numFmt w:val="decimal"/>
      <w:lvlText w:val="%7."/>
      <w:lvlJc w:val="left"/>
      <w:pPr>
        <w:tabs>
          <w:tab w:val="num" w:pos="5040"/>
        </w:tabs>
        <w:ind w:left="5040" w:hanging="360"/>
      </w:pPr>
    </w:lvl>
    <w:lvl w:ilvl="7" w:tplc="19984EA4" w:tentative="1">
      <w:start w:val="1"/>
      <w:numFmt w:val="decimal"/>
      <w:lvlText w:val="%8."/>
      <w:lvlJc w:val="left"/>
      <w:pPr>
        <w:tabs>
          <w:tab w:val="num" w:pos="5760"/>
        </w:tabs>
        <w:ind w:left="5760" w:hanging="360"/>
      </w:pPr>
    </w:lvl>
    <w:lvl w:ilvl="8" w:tplc="3B824C96" w:tentative="1">
      <w:start w:val="1"/>
      <w:numFmt w:val="decimal"/>
      <w:lvlText w:val="%9."/>
      <w:lvlJc w:val="left"/>
      <w:pPr>
        <w:tabs>
          <w:tab w:val="num" w:pos="6480"/>
        </w:tabs>
        <w:ind w:left="6480" w:hanging="360"/>
      </w:pPr>
    </w:lvl>
  </w:abstractNum>
  <w:abstractNum w:abstractNumId="1" w15:restartNumberingAfterBreak="0">
    <w:nsid w:val="1B815B78"/>
    <w:multiLevelType w:val="hybridMultilevel"/>
    <w:tmpl w:val="861AFA90"/>
    <w:lvl w:ilvl="0" w:tplc="202A64D2">
      <w:start w:val="1"/>
      <w:numFmt w:val="bullet"/>
      <w:lvlText w:val=""/>
      <w:lvlJc w:val="left"/>
      <w:pPr>
        <w:tabs>
          <w:tab w:val="num" w:pos="720"/>
        </w:tabs>
        <w:ind w:left="720" w:hanging="360"/>
      </w:pPr>
      <w:rPr>
        <w:rFonts w:ascii="Symbol" w:hAnsi="Symbol" w:hint="default"/>
        <w:sz w:val="20"/>
      </w:rPr>
    </w:lvl>
    <w:lvl w:ilvl="1" w:tplc="5B6C924A" w:tentative="1">
      <w:start w:val="1"/>
      <w:numFmt w:val="bullet"/>
      <w:lvlText w:val=""/>
      <w:lvlJc w:val="left"/>
      <w:pPr>
        <w:tabs>
          <w:tab w:val="num" w:pos="1440"/>
        </w:tabs>
        <w:ind w:left="1440" w:hanging="360"/>
      </w:pPr>
      <w:rPr>
        <w:rFonts w:ascii="Symbol" w:hAnsi="Symbol" w:hint="default"/>
        <w:sz w:val="20"/>
      </w:rPr>
    </w:lvl>
    <w:lvl w:ilvl="2" w:tplc="99D4E7CE" w:tentative="1">
      <w:start w:val="1"/>
      <w:numFmt w:val="bullet"/>
      <w:lvlText w:val=""/>
      <w:lvlJc w:val="left"/>
      <w:pPr>
        <w:tabs>
          <w:tab w:val="num" w:pos="2160"/>
        </w:tabs>
        <w:ind w:left="2160" w:hanging="360"/>
      </w:pPr>
      <w:rPr>
        <w:rFonts w:ascii="Symbol" w:hAnsi="Symbol" w:hint="default"/>
        <w:sz w:val="20"/>
      </w:rPr>
    </w:lvl>
    <w:lvl w:ilvl="3" w:tplc="581A77E4" w:tentative="1">
      <w:start w:val="1"/>
      <w:numFmt w:val="bullet"/>
      <w:lvlText w:val=""/>
      <w:lvlJc w:val="left"/>
      <w:pPr>
        <w:tabs>
          <w:tab w:val="num" w:pos="2880"/>
        </w:tabs>
        <w:ind w:left="2880" w:hanging="360"/>
      </w:pPr>
      <w:rPr>
        <w:rFonts w:ascii="Symbol" w:hAnsi="Symbol" w:hint="default"/>
        <w:sz w:val="20"/>
      </w:rPr>
    </w:lvl>
    <w:lvl w:ilvl="4" w:tplc="054A48DC" w:tentative="1">
      <w:start w:val="1"/>
      <w:numFmt w:val="bullet"/>
      <w:lvlText w:val=""/>
      <w:lvlJc w:val="left"/>
      <w:pPr>
        <w:tabs>
          <w:tab w:val="num" w:pos="3600"/>
        </w:tabs>
        <w:ind w:left="3600" w:hanging="360"/>
      </w:pPr>
      <w:rPr>
        <w:rFonts w:ascii="Symbol" w:hAnsi="Symbol" w:hint="default"/>
        <w:sz w:val="20"/>
      </w:rPr>
    </w:lvl>
    <w:lvl w:ilvl="5" w:tplc="7C6A837E" w:tentative="1">
      <w:start w:val="1"/>
      <w:numFmt w:val="bullet"/>
      <w:lvlText w:val=""/>
      <w:lvlJc w:val="left"/>
      <w:pPr>
        <w:tabs>
          <w:tab w:val="num" w:pos="4320"/>
        </w:tabs>
        <w:ind w:left="4320" w:hanging="360"/>
      </w:pPr>
      <w:rPr>
        <w:rFonts w:ascii="Symbol" w:hAnsi="Symbol" w:hint="default"/>
        <w:sz w:val="20"/>
      </w:rPr>
    </w:lvl>
    <w:lvl w:ilvl="6" w:tplc="1A741246" w:tentative="1">
      <w:start w:val="1"/>
      <w:numFmt w:val="bullet"/>
      <w:lvlText w:val=""/>
      <w:lvlJc w:val="left"/>
      <w:pPr>
        <w:tabs>
          <w:tab w:val="num" w:pos="5040"/>
        </w:tabs>
        <w:ind w:left="5040" w:hanging="360"/>
      </w:pPr>
      <w:rPr>
        <w:rFonts w:ascii="Symbol" w:hAnsi="Symbol" w:hint="default"/>
        <w:sz w:val="20"/>
      </w:rPr>
    </w:lvl>
    <w:lvl w:ilvl="7" w:tplc="75467A64" w:tentative="1">
      <w:start w:val="1"/>
      <w:numFmt w:val="bullet"/>
      <w:lvlText w:val=""/>
      <w:lvlJc w:val="left"/>
      <w:pPr>
        <w:tabs>
          <w:tab w:val="num" w:pos="5760"/>
        </w:tabs>
        <w:ind w:left="5760" w:hanging="360"/>
      </w:pPr>
      <w:rPr>
        <w:rFonts w:ascii="Symbol" w:hAnsi="Symbol" w:hint="default"/>
        <w:sz w:val="20"/>
      </w:rPr>
    </w:lvl>
    <w:lvl w:ilvl="8" w:tplc="D61A507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B0DF0"/>
    <w:multiLevelType w:val="hybridMultilevel"/>
    <w:tmpl w:val="A02E77B0"/>
    <w:lvl w:ilvl="0" w:tplc="0EF880DE">
      <w:start w:val="1"/>
      <w:numFmt w:val="bullet"/>
      <w:lvlText w:val=""/>
      <w:lvlJc w:val="left"/>
      <w:pPr>
        <w:tabs>
          <w:tab w:val="num" w:pos="720"/>
        </w:tabs>
        <w:ind w:left="720" w:hanging="360"/>
      </w:pPr>
      <w:rPr>
        <w:rFonts w:ascii="Symbol" w:hAnsi="Symbol" w:hint="default"/>
        <w:sz w:val="20"/>
      </w:rPr>
    </w:lvl>
    <w:lvl w:ilvl="1" w:tplc="66C05E22" w:tentative="1">
      <w:start w:val="1"/>
      <w:numFmt w:val="bullet"/>
      <w:lvlText w:val=""/>
      <w:lvlJc w:val="left"/>
      <w:pPr>
        <w:tabs>
          <w:tab w:val="num" w:pos="1440"/>
        </w:tabs>
        <w:ind w:left="1440" w:hanging="360"/>
      </w:pPr>
      <w:rPr>
        <w:rFonts w:ascii="Symbol" w:hAnsi="Symbol" w:hint="default"/>
        <w:sz w:val="20"/>
      </w:rPr>
    </w:lvl>
    <w:lvl w:ilvl="2" w:tplc="D8C24286" w:tentative="1">
      <w:start w:val="1"/>
      <w:numFmt w:val="bullet"/>
      <w:lvlText w:val=""/>
      <w:lvlJc w:val="left"/>
      <w:pPr>
        <w:tabs>
          <w:tab w:val="num" w:pos="2160"/>
        </w:tabs>
        <w:ind w:left="2160" w:hanging="360"/>
      </w:pPr>
      <w:rPr>
        <w:rFonts w:ascii="Symbol" w:hAnsi="Symbol" w:hint="default"/>
        <w:sz w:val="20"/>
      </w:rPr>
    </w:lvl>
    <w:lvl w:ilvl="3" w:tplc="9BE8ACFC" w:tentative="1">
      <w:start w:val="1"/>
      <w:numFmt w:val="bullet"/>
      <w:lvlText w:val=""/>
      <w:lvlJc w:val="left"/>
      <w:pPr>
        <w:tabs>
          <w:tab w:val="num" w:pos="2880"/>
        </w:tabs>
        <w:ind w:left="2880" w:hanging="360"/>
      </w:pPr>
      <w:rPr>
        <w:rFonts w:ascii="Symbol" w:hAnsi="Symbol" w:hint="default"/>
        <w:sz w:val="20"/>
      </w:rPr>
    </w:lvl>
    <w:lvl w:ilvl="4" w:tplc="C7EA1272" w:tentative="1">
      <w:start w:val="1"/>
      <w:numFmt w:val="bullet"/>
      <w:lvlText w:val=""/>
      <w:lvlJc w:val="left"/>
      <w:pPr>
        <w:tabs>
          <w:tab w:val="num" w:pos="3600"/>
        </w:tabs>
        <w:ind w:left="3600" w:hanging="360"/>
      </w:pPr>
      <w:rPr>
        <w:rFonts w:ascii="Symbol" w:hAnsi="Symbol" w:hint="default"/>
        <w:sz w:val="20"/>
      </w:rPr>
    </w:lvl>
    <w:lvl w:ilvl="5" w:tplc="0EAE9AE8" w:tentative="1">
      <w:start w:val="1"/>
      <w:numFmt w:val="bullet"/>
      <w:lvlText w:val=""/>
      <w:lvlJc w:val="left"/>
      <w:pPr>
        <w:tabs>
          <w:tab w:val="num" w:pos="4320"/>
        </w:tabs>
        <w:ind w:left="4320" w:hanging="360"/>
      </w:pPr>
      <w:rPr>
        <w:rFonts w:ascii="Symbol" w:hAnsi="Symbol" w:hint="default"/>
        <w:sz w:val="20"/>
      </w:rPr>
    </w:lvl>
    <w:lvl w:ilvl="6" w:tplc="1F5C7822" w:tentative="1">
      <w:start w:val="1"/>
      <w:numFmt w:val="bullet"/>
      <w:lvlText w:val=""/>
      <w:lvlJc w:val="left"/>
      <w:pPr>
        <w:tabs>
          <w:tab w:val="num" w:pos="5040"/>
        </w:tabs>
        <w:ind w:left="5040" w:hanging="360"/>
      </w:pPr>
      <w:rPr>
        <w:rFonts w:ascii="Symbol" w:hAnsi="Symbol" w:hint="default"/>
        <w:sz w:val="20"/>
      </w:rPr>
    </w:lvl>
    <w:lvl w:ilvl="7" w:tplc="0FAEF830" w:tentative="1">
      <w:start w:val="1"/>
      <w:numFmt w:val="bullet"/>
      <w:lvlText w:val=""/>
      <w:lvlJc w:val="left"/>
      <w:pPr>
        <w:tabs>
          <w:tab w:val="num" w:pos="5760"/>
        </w:tabs>
        <w:ind w:left="5760" w:hanging="360"/>
      </w:pPr>
      <w:rPr>
        <w:rFonts w:ascii="Symbol" w:hAnsi="Symbol" w:hint="default"/>
        <w:sz w:val="20"/>
      </w:rPr>
    </w:lvl>
    <w:lvl w:ilvl="8" w:tplc="DAB853D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11170"/>
    <w:multiLevelType w:val="hybridMultilevel"/>
    <w:tmpl w:val="711847D8"/>
    <w:lvl w:ilvl="0" w:tplc="04130011">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4F07772A"/>
    <w:multiLevelType w:val="hybridMultilevel"/>
    <w:tmpl w:val="6AACDC18"/>
    <w:lvl w:ilvl="0" w:tplc="A7C6F06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13"/>
    <w:rsid w:val="00051311"/>
    <w:rsid w:val="00126C88"/>
    <w:rsid w:val="001D3683"/>
    <w:rsid w:val="002231FC"/>
    <w:rsid w:val="002243EE"/>
    <w:rsid w:val="00282335"/>
    <w:rsid w:val="00300717"/>
    <w:rsid w:val="0030476F"/>
    <w:rsid w:val="0036329B"/>
    <w:rsid w:val="003D7D47"/>
    <w:rsid w:val="00404A93"/>
    <w:rsid w:val="00405885"/>
    <w:rsid w:val="004B1DD9"/>
    <w:rsid w:val="00512AA4"/>
    <w:rsid w:val="005320B8"/>
    <w:rsid w:val="005C3F31"/>
    <w:rsid w:val="00675192"/>
    <w:rsid w:val="00693FAE"/>
    <w:rsid w:val="00696DE5"/>
    <w:rsid w:val="006B5E3F"/>
    <w:rsid w:val="007914FF"/>
    <w:rsid w:val="00814103"/>
    <w:rsid w:val="009827D9"/>
    <w:rsid w:val="009914D2"/>
    <w:rsid w:val="009922BD"/>
    <w:rsid w:val="009C50B0"/>
    <w:rsid w:val="009D0CE8"/>
    <w:rsid w:val="00A14C65"/>
    <w:rsid w:val="00A512F7"/>
    <w:rsid w:val="00A55F37"/>
    <w:rsid w:val="00A56104"/>
    <w:rsid w:val="00A61013"/>
    <w:rsid w:val="00A7601E"/>
    <w:rsid w:val="00AC4DA9"/>
    <w:rsid w:val="00B40D10"/>
    <w:rsid w:val="00B61D18"/>
    <w:rsid w:val="00BA6F82"/>
    <w:rsid w:val="00BC1CCB"/>
    <w:rsid w:val="00C152F3"/>
    <w:rsid w:val="00C23FCE"/>
    <w:rsid w:val="00C818EC"/>
    <w:rsid w:val="00CE4030"/>
    <w:rsid w:val="00CF1A88"/>
    <w:rsid w:val="00D1027E"/>
    <w:rsid w:val="00D24E77"/>
    <w:rsid w:val="00D5163B"/>
    <w:rsid w:val="00DB7B46"/>
    <w:rsid w:val="00DB7CB0"/>
    <w:rsid w:val="00DF2602"/>
    <w:rsid w:val="00DF6C46"/>
    <w:rsid w:val="00E12E24"/>
    <w:rsid w:val="00E51F11"/>
    <w:rsid w:val="00E5287E"/>
    <w:rsid w:val="00E73A1C"/>
    <w:rsid w:val="00EE5518"/>
    <w:rsid w:val="00F03D22"/>
    <w:rsid w:val="00F0543F"/>
    <w:rsid w:val="00F17729"/>
    <w:rsid w:val="00F27EB5"/>
    <w:rsid w:val="00F66F39"/>
    <w:rsid w:val="00F716DB"/>
    <w:rsid w:val="00F732A1"/>
    <w:rsid w:val="00F765A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DD1BA36-DB7A-4C26-8732-D669D64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10"/>
    <w:rPr>
      <w:rFonts w:ascii="Arial" w:hAnsi="Arial" w:cs="Arial"/>
      <w:sz w:val="21"/>
      <w:szCs w:val="24"/>
    </w:rPr>
  </w:style>
  <w:style w:type="paragraph" w:styleId="Heading1">
    <w:name w:val="heading 1"/>
    <w:basedOn w:val="Normal"/>
    <w:qFormat/>
    <w:rsid w:val="0036329B"/>
    <w:pPr>
      <w:spacing w:before="100" w:beforeAutospacing="1" w:after="100" w:afterAutospacing="1"/>
      <w:outlineLvl w:val="0"/>
    </w:pPr>
    <w:rPr>
      <w:rFonts w:ascii="Arial Unicode MS" w:eastAsia="Arial Unicode MS" w:hAnsi="Arial Unicode MS" w:cs="Arial Unicode MS"/>
      <w:b/>
      <w:bCs/>
      <w:kern w:val="36"/>
      <w:sz w:val="48"/>
      <w:szCs w:val="48"/>
      <w:lang w:val="en-GB" w:eastAsia="en-US"/>
    </w:rPr>
  </w:style>
  <w:style w:type="paragraph" w:styleId="Heading2">
    <w:name w:val="heading 2"/>
    <w:basedOn w:val="Normal"/>
    <w:qFormat/>
    <w:rsid w:val="0036329B"/>
    <w:pPr>
      <w:spacing w:before="100" w:beforeAutospacing="1" w:after="100" w:afterAutospacing="1"/>
      <w:outlineLvl w:val="1"/>
    </w:pPr>
    <w:rPr>
      <w:rFonts w:ascii="Arial Unicode MS" w:eastAsia="Arial Unicode MS" w:hAnsi="Arial Unicode MS" w:cs="Arial Unicode MS"/>
      <w:b/>
      <w:bCs/>
      <w:sz w:val="36"/>
      <w:szCs w:val="36"/>
      <w:lang w:val="en-GB" w:eastAsia="en-US"/>
    </w:rPr>
  </w:style>
  <w:style w:type="paragraph" w:styleId="Heading3">
    <w:name w:val="heading 3"/>
    <w:basedOn w:val="Normal"/>
    <w:qFormat/>
    <w:rsid w:val="0036329B"/>
    <w:pPr>
      <w:spacing w:before="100" w:beforeAutospacing="1" w:after="100" w:afterAutospacing="1"/>
      <w:outlineLvl w:val="2"/>
    </w:pPr>
    <w:rPr>
      <w:rFonts w:ascii="Arial Unicode MS" w:eastAsia="Arial Unicode MS" w:hAnsi="Arial Unicode MS" w:cs="Arial Unicode MS"/>
      <w:b/>
      <w:bCs/>
      <w:sz w:val="27"/>
      <w:szCs w:val="27"/>
      <w:lang w:val="en-GB" w:eastAsia="en-US"/>
    </w:rPr>
  </w:style>
  <w:style w:type="paragraph" w:styleId="Heading4">
    <w:name w:val="heading 4"/>
    <w:basedOn w:val="Normal"/>
    <w:qFormat/>
    <w:rsid w:val="0036329B"/>
    <w:pPr>
      <w:spacing w:before="100" w:beforeAutospacing="1" w:after="100" w:afterAutospacing="1"/>
      <w:outlineLvl w:val="3"/>
    </w:pPr>
    <w:rPr>
      <w:rFonts w:ascii="Arial Unicode MS" w:eastAsia="Arial Unicode MS" w:hAnsi="Arial Unicode MS" w:cs="Arial Unicode MS"/>
      <w:b/>
      <w:bCs/>
      <w:sz w:val="24"/>
      <w:lang w:val="en-GB" w:eastAsia="en-US"/>
    </w:rPr>
  </w:style>
  <w:style w:type="paragraph" w:styleId="Heading5">
    <w:name w:val="heading 5"/>
    <w:basedOn w:val="Normal"/>
    <w:qFormat/>
    <w:rsid w:val="0036329B"/>
    <w:pPr>
      <w:spacing w:before="100" w:beforeAutospacing="1" w:after="100" w:afterAutospacing="1"/>
      <w:outlineLvl w:val="4"/>
    </w:pPr>
    <w:rPr>
      <w:rFonts w:ascii="Arial Unicode MS" w:eastAsia="Arial Unicode MS" w:hAnsi="Arial Unicode MS" w:cs="Arial Unicode MS"/>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5885"/>
    <w:pPr>
      <w:shd w:val="clear" w:color="auto" w:fill="000080"/>
    </w:pPr>
    <w:rPr>
      <w:rFonts w:ascii="Tahoma" w:hAnsi="Tahoma" w:cs="Tahoma"/>
      <w:sz w:val="20"/>
      <w:szCs w:val="20"/>
    </w:rPr>
  </w:style>
  <w:style w:type="character" w:styleId="Emphasis">
    <w:name w:val="Emphasis"/>
    <w:basedOn w:val="DefaultParagraphFont"/>
    <w:qFormat/>
    <w:rsid w:val="0036329B"/>
    <w:rPr>
      <w:i/>
      <w:iCs/>
    </w:rPr>
  </w:style>
  <w:style w:type="character" w:styleId="Strong">
    <w:name w:val="Strong"/>
    <w:basedOn w:val="DefaultParagraphFont"/>
    <w:qFormat/>
    <w:rsid w:val="0036329B"/>
    <w:rPr>
      <w:b/>
      <w:bCs/>
    </w:rPr>
  </w:style>
  <w:style w:type="character" w:styleId="Hyperlink">
    <w:name w:val="Hyperlink"/>
    <w:basedOn w:val="DefaultParagraphFont"/>
    <w:rsid w:val="0036329B"/>
    <w:rPr>
      <w:color w:val="0000FF"/>
      <w:u w:val="single"/>
    </w:rPr>
  </w:style>
  <w:style w:type="paragraph" w:styleId="Header">
    <w:name w:val="header"/>
    <w:basedOn w:val="Normal"/>
    <w:rsid w:val="00675192"/>
    <w:pPr>
      <w:tabs>
        <w:tab w:val="center" w:pos="4153"/>
        <w:tab w:val="right" w:pos="8306"/>
      </w:tabs>
    </w:pPr>
  </w:style>
  <w:style w:type="paragraph" w:styleId="Footer">
    <w:name w:val="footer"/>
    <w:basedOn w:val="Normal"/>
    <w:rsid w:val="00675192"/>
    <w:pPr>
      <w:tabs>
        <w:tab w:val="center" w:pos="4153"/>
        <w:tab w:val="right" w:pos="8306"/>
      </w:tabs>
    </w:pPr>
  </w:style>
  <w:style w:type="paragraph" w:styleId="NormalWeb">
    <w:name w:val="Normal (Web)"/>
    <w:basedOn w:val="Normal"/>
    <w:rsid w:val="002231FC"/>
    <w:pPr>
      <w:spacing w:before="100" w:beforeAutospacing="1" w:after="100" w:afterAutospacing="1"/>
    </w:pPr>
    <w:rPr>
      <w:rFonts w:ascii="Times New Roman" w:hAnsi="Times New Roman" w:cs="Times New Roman"/>
      <w:sz w:val="24"/>
    </w:rPr>
  </w:style>
  <w:style w:type="character" w:styleId="FollowedHyperlink">
    <w:name w:val="FollowedHyperlink"/>
    <w:basedOn w:val="DefaultParagraphFont"/>
    <w:rsid w:val="002231FC"/>
    <w:rPr>
      <w:color w:val="800080"/>
      <w:u w:val="single"/>
    </w:rPr>
  </w:style>
  <w:style w:type="paragraph" w:styleId="ListParagraph">
    <w:name w:val="List Paragraph"/>
    <w:basedOn w:val="Normal"/>
    <w:uiPriority w:val="34"/>
    <w:qFormat/>
    <w:rsid w:val="009D0CE8"/>
    <w:pPr>
      <w:ind w:left="720"/>
    </w:pPr>
  </w:style>
  <w:style w:type="paragraph" w:styleId="BalloonText">
    <w:name w:val="Balloon Text"/>
    <w:basedOn w:val="Normal"/>
    <w:link w:val="BalloonTextChar"/>
    <w:rsid w:val="00E73A1C"/>
    <w:rPr>
      <w:rFonts w:ascii="Tahoma" w:hAnsi="Tahoma" w:cs="Tahoma"/>
      <w:sz w:val="16"/>
      <w:szCs w:val="16"/>
    </w:rPr>
  </w:style>
  <w:style w:type="character" w:customStyle="1" w:styleId="BalloonTextChar">
    <w:name w:val="Balloon Text Char"/>
    <w:basedOn w:val="DefaultParagraphFont"/>
    <w:link w:val="BalloonText"/>
    <w:rsid w:val="00E73A1C"/>
    <w:rPr>
      <w:rFonts w:ascii="Tahoma" w:hAnsi="Tahoma" w:cs="Tahoma"/>
      <w:sz w:val="16"/>
      <w:szCs w:val="16"/>
    </w:rPr>
  </w:style>
  <w:style w:type="character" w:customStyle="1" w:styleId="UnresolvedMention">
    <w:name w:val="Unresolved Mention"/>
    <w:basedOn w:val="DefaultParagraphFont"/>
    <w:uiPriority w:val="99"/>
    <w:semiHidden/>
    <w:unhideWhenUsed/>
    <w:rsid w:val="001D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lburguniversity.edu/contact/campus-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Generalized Latent Variable Modeling</vt:lpstr>
    </vt:vector>
  </TitlesOfParts>
  <Company>Tilburg University</Company>
  <LinksUpToDate>false</LinksUpToDate>
  <CharactersWithSpaces>3391</CharactersWithSpaces>
  <SharedDoc>false</SharedDoc>
  <HLinks>
    <vt:vector size="18" baseType="variant">
      <vt:variant>
        <vt:i4>6881336</vt:i4>
      </vt:variant>
      <vt:variant>
        <vt:i4>6</vt:i4>
      </vt:variant>
      <vt:variant>
        <vt:i4>0</vt:i4>
      </vt:variant>
      <vt:variant>
        <vt:i4>5</vt:i4>
      </vt:variant>
      <vt:variant>
        <vt:lpwstr>http://www.tilburguniversity.nl/faculties/law/research/reflect/launch/practicalinformation/hotels/</vt:lpwstr>
      </vt:variant>
      <vt:variant>
        <vt:lpwstr/>
      </vt:variant>
      <vt:variant>
        <vt:i4>262255</vt:i4>
      </vt:variant>
      <vt:variant>
        <vt:i4>3</vt:i4>
      </vt:variant>
      <vt:variant>
        <vt:i4>0</vt:i4>
      </vt:variant>
      <vt:variant>
        <vt:i4>5</vt:i4>
      </vt:variant>
      <vt:variant>
        <vt:lpwstr>mailto:m.c.c.timmermans@uvt.nl</vt:lpwstr>
      </vt:variant>
      <vt:variant>
        <vt:lpwstr/>
      </vt:variant>
      <vt:variant>
        <vt:i4>1507413</vt:i4>
      </vt:variant>
      <vt:variant>
        <vt:i4>0</vt:i4>
      </vt:variant>
      <vt:variant>
        <vt:i4>0</vt:i4>
      </vt:variant>
      <vt:variant>
        <vt:i4>5</vt:i4>
      </vt:variant>
      <vt:variant>
        <vt:lpwstr>http://www.tilburguniversity.nl/contact/route/uvtmap.html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Generalized Latent Variable Modeling</dc:title>
  <dc:creator>Vermunt</dc:creator>
  <cp:lastModifiedBy>G.M. Bouwsema</cp:lastModifiedBy>
  <cp:revision>3</cp:revision>
  <dcterms:created xsi:type="dcterms:W3CDTF">2022-12-13T09:02:00Z</dcterms:created>
  <dcterms:modified xsi:type="dcterms:W3CDTF">2022-12-19T12:47:00Z</dcterms:modified>
</cp:coreProperties>
</file>